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389" w:rsidRPr="00B046D7" w:rsidRDefault="00AC3F44" w:rsidP="00831389">
      <w:pPr>
        <w:pStyle w:val="a5"/>
        <w:tabs>
          <w:tab w:val="right" w:pos="9639"/>
        </w:tabs>
        <w:rPr>
          <w:bCs/>
          <w:noProof w:val="0"/>
          <w:sz w:val="24"/>
          <w:lang w:val="en-GB" w:eastAsia="zh-CN"/>
        </w:rPr>
      </w:pPr>
      <w:r w:rsidRPr="00BC628B">
        <w:rPr>
          <w:bCs/>
          <w:noProof w:val="0"/>
          <w:sz w:val="24"/>
          <w:lang w:val="en-GB"/>
        </w:rPr>
        <w:t>3GPP TSG-RAN WG</w:t>
      </w:r>
      <w:r w:rsidR="00DE6731">
        <w:rPr>
          <w:rFonts w:hint="eastAsia"/>
          <w:bCs/>
          <w:noProof w:val="0"/>
          <w:sz w:val="24"/>
          <w:lang w:val="en-GB" w:eastAsia="zh-CN"/>
        </w:rPr>
        <w:t>2</w:t>
      </w:r>
      <w:r w:rsidRPr="00BC628B">
        <w:rPr>
          <w:bCs/>
          <w:noProof w:val="0"/>
          <w:sz w:val="24"/>
          <w:lang w:val="en-GB"/>
        </w:rPr>
        <w:t xml:space="preserve"> Meeting #</w:t>
      </w:r>
      <w:bookmarkStart w:id="0" w:name="_Ref452454252"/>
      <w:bookmarkEnd w:id="0"/>
      <w:r w:rsidR="00AD0277">
        <w:rPr>
          <w:bCs/>
          <w:noProof w:val="0"/>
          <w:sz w:val="24"/>
          <w:lang w:val="en-GB"/>
        </w:rPr>
        <w:t xml:space="preserve"> </w:t>
      </w:r>
      <w:r w:rsidR="00333763">
        <w:rPr>
          <w:bCs/>
          <w:noProof w:val="0"/>
          <w:sz w:val="24"/>
          <w:lang w:val="en-GB"/>
        </w:rPr>
        <w:t>9</w:t>
      </w:r>
      <w:r w:rsidR="00DE6731">
        <w:rPr>
          <w:rFonts w:hint="eastAsia"/>
          <w:bCs/>
          <w:noProof w:val="0"/>
          <w:sz w:val="24"/>
          <w:lang w:val="en-GB" w:eastAsia="zh-CN"/>
        </w:rPr>
        <w:t>8</w:t>
      </w:r>
      <w:r w:rsidR="00D7505E">
        <w:rPr>
          <w:rFonts w:eastAsia="Malgun Gothic"/>
          <w:bCs/>
          <w:noProof w:val="0"/>
          <w:sz w:val="24"/>
          <w:lang w:val="en-GB" w:eastAsia="ko-KR"/>
        </w:rPr>
        <w:tab/>
        <w:t>R</w:t>
      </w:r>
      <w:r w:rsidR="006202E3">
        <w:rPr>
          <w:rFonts w:eastAsiaTheme="minorEastAsia" w:hint="eastAsia"/>
          <w:bCs/>
          <w:noProof w:val="0"/>
          <w:sz w:val="24"/>
          <w:lang w:val="en-GB" w:eastAsia="zh-CN"/>
        </w:rPr>
        <w:t>2</w:t>
      </w:r>
      <w:r w:rsidR="00D7505E">
        <w:rPr>
          <w:rFonts w:eastAsia="Malgun Gothic"/>
          <w:bCs/>
          <w:noProof w:val="0"/>
          <w:sz w:val="24"/>
          <w:lang w:val="en-GB" w:eastAsia="ko-KR"/>
        </w:rPr>
        <w:t>-</w:t>
      </w:r>
      <w:r w:rsidR="0098067E">
        <w:rPr>
          <w:rFonts w:eastAsiaTheme="minorEastAsia" w:hint="eastAsia"/>
          <w:bCs/>
          <w:noProof w:val="0"/>
          <w:sz w:val="24"/>
          <w:lang w:val="en-GB" w:eastAsia="zh-CN"/>
        </w:rPr>
        <w:t>17</w:t>
      </w:r>
      <w:r w:rsidR="003C5CBF">
        <w:rPr>
          <w:rFonts w:eastAsiaTheme="minorEastAsia" w:hint="eastAsia"/>
          <w:bCs/>
          <w:noProof w:val="0"/>
          <w:sz w:val="24"/>
          <w:lang w:val="en-GB" w:eastAsia="zh-CN"/>
        </w:rPr>
        <w:t>04964</w:t>
      </w:r>
    </w:p>
    <w:p w:rsidR="00AC3F44" w:rsidRPr="00076C1C" w:rsidRDefault="00B26EBE" w:rsidP="00831389">
      <w:pPr>
        <w:pStyle w:val="a5"/>
        <w:tabs>
          <w:tab w:val="right" w:pos="9639"/>
        </w:tabs>
        <w:rPr>
          <w:bCs/>
          <w:noProof w:val="0"/>
          <w:sz w:val="24"/>
          <w:lang w:val="en-GB"/>
        </w:rPr>
      </w:pPr>
      <w:r>
        <w:rPr>
          <w:rFonts w:cs="Arial" w:hint="eastAsia"/>
          <w:color w:val="000000"/>
          <w:sz w:val="24"/>
          <w:szCs w:val="24"/>
          <w:lang w:eastAsia="zh-CN"/>
        </w:rPr>
        <w:t>Hangzhou</w:t>
      </w:r>
      <w:r w:rsidR="00D7505E">
        <w:rPr>
          <w:rFonts w:eastAsia="Batang" w:cs="Arial"/>
          <w:color w:val="000000"/>
          <w:sz w:val="24"/>
          <w:szCs w:val="24"/>
          <w:lang w:eastAsia="ja-JP"/>
        </w:rPr>
        <w:t xml:space="preserve">, </w:t>
      </w:r>
      <w:r>
        <w:rPr>
          <w:rFonts w:cs="Arial" w:hint="eastAsia"/>
          <w:color w:val="000000"/>
          <w:sz w:val="24"/>
          <w:szCs w:val="24"/>
          <w:lang w:eastAsia="zh-CN"/>
        </w:rPr>
        <w:t>China</w:t>
      </w:r>
      <w:r w:rsidR="00D7505E">
        <w:rPr>
          <w:rFonts w:eastAsia="Batang" w:cs="Arial"/>
          <w:color w:val="000000"/>
          <w:sz w:val="24"/>
          <w:szCs w:val="24"/>
          <w:lang w:eastAsia="ja-JP"/>
        </w:rPr>
        <w:t xml:space="preserve">, </w:t>
      </w:r>
      <w:r>
        <w:rPr>
          <w:rFonts w:cs="Arial" w:hint="eastAsia"/>
          <w:color w:val="000000"/>
          <w:sz w:val="24"/>
          <w:szCs w:val="24"/>
          <w:lang w:eastAsia="zh-CN"/>
        </w:rPr>
        <w:t>May</w:t>
      </w:r>
      <w:r w:rsidR="00D7505E">
        <w:rPr>
          <w:rFonts w:eastAsia="Malgun Gothic"/>
          <w:bCs/>
          <w:noProof w:val="0"/>
          <w:sz w:val="24"/>
          <w:lang w:val="en-GB" w:eastAsia="ko-KR"/>
        </w:rPr>
        <w:t xml:space="preserve"> </w:t>
      </w:r>
      <w:r>
        <w:rPr>
          <w:rFonts w:hint="eastAsia"/>
          <w:bCs/>
          <w:noProof w:val="0"/>
          <w:sz w:val="24"/>
          <w:lang w:val="en-GB" w:eastAsia="zh-CN"/>
        </w:rPr>
        <w:t>15</w:t>
      </w:r>
      <w:r w:rsidR="00D7505E" w:rsidRPr="00831389">
        <w:rPr>
          <w:rFonts w:eastAsia="Malgun Gothic"/>
          <w:bCs/>
          <w:noProof w:val="0"/>
          <w:sz w:val="24"/>
          <w:lang w:val="en-GB" w:eastAsia="ko-KR"/>
        </w:rPr>
        <w:t xml:space="preserve"> – </w:t>
      </w:r>
      <w:r>
        <w:rPr>
          <w:rFonts w:hint="eastAsia"/>
          <w:bCs/>
          <w:noProof w:val="0"/>
          <w:sz w:val="24"/>
          <w:lang w:val="en-GB" w:eastAsia="zh-CN"/>
        </w:rPr>
        <w:t>19</w:t>
      </w:r>
      <w:r w:rsidR="00D7505E">
        <w:rPr>
          <w:rFonts w:eastAsia="Malgun Gothic"/>
          <w:bCs/>
          <w:noProof w:val="0"/>
          <w:sz w:val="24"/>
          <w:lang w:val="en-GB" w:eastAsia="ko-KR"/>
        </w:rPr>
        <w:t xml:space="preserve">, </w:t>
      </w:r>
      <w:r w:rsidR="00D7505E" w:rsidRPr="00831389">
        <w:rPr>
          <w:rFonts w:eastAsia="Malgun Gothic"/>
          <w:bCs/>
          <w:noProof w:val="0"/>
          <w:sz w:val="24"/>
          <w:lang w:val="en-GB" w:eastAsia="ko-KR"/>
        </w:rPr>
        <w:t>201</w:t>
      </w:r>
      <w:r w:rsidR="00D7505E">
        <w:rPr>
          <w:rFonts w:eastAsia="Malgun Gothic"/>
          <w:bCs/>
          <w:noProof w:val="0"/>
          <w:sz w:val="24"/>
          <w:lang w:val="en-GB" w:eastAsia="ko-KR"/>
        </w:rPr>
        <w:t>7</w:t>
      </w:r>
    </w:p>
    <w:p w:rsidR="008C4F9E" w:rsidRDefault="008C4F9E" w:rsidP="00AC3F44">
      <w:pPr>
        <w:pStyle w:val="CRCoverPage"/>
        <w:rPr>
          <w:rFonts w:eastAsia="宋体" w:cs="Arial"/>
          <w:b/>
          <w:bCs/>
          <w:sz w:val="24"/>
          <w:lang w:eastAsia="zh-CN"/>
        </w:rPr>
      </w:pPr>
    </w:p>
    <w:p w:rsidR="00AC3F44" w:rsidRPr="00A01221" w:rsidRDefault="00AC3F44" w:rsidP="00AC3F44">
      <w:pPr>
        <w:pStyle w:val="CRCoverPage"/>
        <w:rPr>
          <w:rFonts w:eastAsiaTheme="minorEastAsia" w:cs="Arial"/>
          <w:b/>
          <w:bCs/>
          <w:sz w:val="24"/>
          <w:lang w:eastAsia="zh-CN"/>
        </w:rPr>
      </w:pPr>
      <w:r w:rsidRPr="00711E13">
        <w:rPr>
          <w:rFonts w:cs="Arial"/>
          <w:b/>
          <w:bCs/>
          <w:sz w:val="24"/>
        </w:rPr>
        <w:t>Agenda item:</w:t>
      </w:r>
      <w:r w:rsidRPr="00711E13">
        <w:rPr>
          <w:rFonts w:cs="Arial"/>
          <w:b/>
          <w:bCs/>
          <w:sz w:val="24"/>
        </w:rPr>
        <w:tab/>
      </w:r>
      <w:r w:rsidRPr="00711E13">
        <w:rPr>
          <w:rFonts w:cs="Arial"/>
          <w:b/>
          <w:bCs/>
          <w:sz w:val="24"/>
        </w:rPr>
        <w:tab/>
      </w:r>
      <w:r w:rsidR="00E51461" w:rsidRPr="004724D4">
        <w:rPr>
          <w:rFonts w:eastAsiaTheme="minorEastAsia" w:cs="Arial"/>
          <w:bCs/>
          <w:sz w:val="24"/>
          <w:lang w:eastAsia="zh-CN"/>
        </w:rPr>
        <w:t>9.5.2</w:t>
      </w:r>
      <w:r w:rsidR="00E51461" w:rsidRPr="004724D4">
        <w:rPr>
          <w:rFonts w:eastAsiaTheme="minorEastAsia" w:cs="Arial"/>
          <w:bCs/>
          <w:sz w:val="24"/>
          <w:lang w:eastAsia="zh-CN"/>
        </w:rPr>
        <w:tab/>
        <w:t>L2 differentiated handling for critical data</w:t>
      </w:r>
    </w:p>
    <w:p w:rsidR="00AC3F44" w:rsidRPr="00711E13" w:rsidRDefault="00AC3F44" w:rsidP="00AC3F44">
      <w:pPr>
        <w:tabs>
          <w:tab w:val="left" w:pos="1985"/>
        </w:tabs>
        <w:rPr>
          <w:rFonts w:ascii="Arial" w:hAnsi="Arial" w:cs="Arial"/>
          <w:b/>
          <w:bCs/>
          <w:noProof/>
          <w:sz w:val="24"/>
          <w:lang w:eastAsia="zh-CN"/>
        </w:rPr>
      </w:pPr>
      <w:r w:rsidRPr="00711E13">
        <w:rPr>
          <w:rFonts w:ascii="Arial" w:hAnsi="Arial" w:cs="Arial"/>
          <w:b/>
          <w:bCs/>
          <w:sz w:val="24"/>
        </w:rPr>
        <w:t>Source:</w:t>
      </w:r>
      <w:r w:rsidRPr="00711E13">
        <w:rPr>
          <w:rFonts w:ascii="Arial" w:hAnsi="Arial" w:cs="Arial"/>
          <w:b/>
          <w:bCs/>
          <w:sz w:val="24"/>
        </w:rPr>
        <w:tab/>
      </w:r>
      <w:r w:rsidR="00B046D7" w:rsidRPr="004724D4">
        <w:rPr>
          <w:rFonts w:ascii="Arial" w:hAnsi="Arial" w:cs="Arial" w:hint="eastAsia"/>
          <w:bCs/>
          <w:noProof/>
          <w:sz w:val="24"/>
          <w:lang w:eastAsia="zh-CN"/>
        </w:rPr>
        <w:t xml:space="preserve">Huawei, </w:t>
      </w:r>
      <w:bookmarkStart w:id="1" w:name="OLE_LINK35"/>
      <w:r w:rsidR="00414A78">
        <w:rPr>
          <w:rFonts w:ascii="Arial" w:hAnsi="Arial" w:cs="Arial" w:hint="eastAsia"/>
          <w:bCs/>
          <w:noProof/>
          <w:sz w:val="24"/>
          <w:lang w:eastAsia="zh-CN"/>
        </w:rPr>
        <w:t>HiS</w:t>
      </w:r>
      <w:r w:rsidR="00B046D7" w:rsidRPr="004724D4">
        <w:rPr>
          <w:rFonts w:ascii="Arial" w:hAnsi="Arial" w:cs="Arial" w:hint="eastAsia"/>
          <w:bCs/>
          <w:noProof/>
          <w:sz w:val="24"/>
          <w:lang w:eastAsia="zh-CN"/>
        </w:rPr>
        <w:t>ilicon</w:t>
      </w:r>
      <w:bookmarkEnd w:id="1"/>
    </w:p>
    <w:p w:rsidR="00AC3F44" w:rsidRPr="001D5E21" w:rsidRDefault="00AC3F44" w:rsidP="00AC3F44">
      <w:pPr>
        <w:ind w:left="1985" w:hanging="1985"/>
        <w:rPr>
          <w:rFonts w:ascii="Arial" w:eastAsia="Malgun Gothic" w:hAnsi="Arial" w:cs="Arial"/>
          <w:b/>
          <w:bCs/>
          <w:color w:val="FF0000"/>
          <w:sz w:val="24"/>
          <w:lang w:eastAsia="zh-CN"/>
        </w:rPr>
      </w:pPr>
      <w:r>
        <w:rPr>
          <w:rFonts w:ascii="Arial" w:hAnsi="Arial" w:cs="Arial"/>
          <w:b/>
          <w:bCs/>
          <w:sz w:val="24"/>
        </w:rPr>
        <w:t>Title:</w:t>
      </w:r>
      <w:r>
        <w:rPr>
          <w:rFonts w:ascii="Arial" w:hAnsi="Arial" w:cs="Arial"/>
          <w:b/>
          <w:bCs/>
          <w:sz w:val="24"/>
        </w:rPr>
        <w:tab/>
      </w:r>
      <w:r w:rsidR="004724D4" w:rsidRPr="004724D4">
        <w:rPr>
          <w:rFonts w:ascii="Arial" w:hAnsi="Arial" w:cs="Arial"/>
          <w:bCs/>
          <w:sz w:val="24"/>
          <w:lang w:eastAsia="zh-CN"/>
        </w:rPr>
        <w:t>Discussion on L2 differentiated handling for upper layer critical data</w:t>
      </w:r>
    </w:p>
    <w:p w:rsidR="00AC3F44" w:rsidRDefault="00AC3F44" w:rsidP="00AC3F44">
      <w:pPr>
        <w:rPr>
          <w:rFonts w:ascii="Arial" w:hAnsi="Arial" w:cs="Arial"/>
          <w:b/>
          <w:bCs/>
          <w:sz w:val="24"/>
          <w:lang w:eastAsia="zh-CN"/>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Pr="004724D4">
        <w:rPr>
          <w:rFonts w:ascii="Arial" w:hAnsi="Arial" w:cs="Arial"/>
          <w:bCs/>
          <w:sz w:val="24"/>
        </w:rPr>
        <w:t>Discussion</w:t>
      </w:r>
    </w:p>
    <w:p w:rsidR="00D7505E" w:rsidRPr="00711E13" w:rsidRDefault="00D7505E" w:rsidP="00D7505E">
      <w:pPr>
        <w:pStyle w:val="1"/>
        <w:rPr>
          <w:lang w:eastAsia="zh-CN"/>
        </w:rPr>
      </w:pPr>
      <w:r w:rsidRPr="00711E13">
        <w:t>1</w:t>
      </w:r>
      <w:r>
        <w:t>.</w:t>
      </w:r>
      <w:r>
        <w:rPr>
          <w:lang w:eastAsia="zh-CN"/>
        </w:rPr>
        <w:t xml:space="preserve"> Introduction</w:t>
      </w:r>
    </w:p>
    <w:p w:rsidR="00C747DB" w:rsidRDefault="00CD4A66" w:rsidP="001F7A55">
      <w:pPr>
        <w:rPr>
          <w:lang w:eastAsia="zh-CN"/>
        </w:rPr>
      </w:pPr>
      <w:bookmarkStart w:id="2" w:name="OLE_LINK206"/>
      <w:bookmarkStart w:id="3" w:name="OLE_LINK207"/>
      <w:bookmarkStart w:id="4" w:name="OLE_LINK208"/>
      <w:r>
        <w:rPr>
          <w:rFonts w:hint="eastAsia"/>
          <w:lang w:eastAsia="zh-CN"/>
        </w:rPr>
        <w:t xml:space="preserve">In </w:t>
      </w:r>
      <w:r w:rsidR="0082107F">
        <w:rPr>
          <w:rFonts w:hint="eastAsia"/>
          <w:lang w:eastAsia="zh-CN"/>
        </w:rPr>
        <w:t xml:space="preserve">the </w:t>
      </w:r>
      <w:r>
        <w:rPr>
          <w:rFonts w:hint="eastAsia"/>
          <w:lang w:eastAsia="zh-CN"/>
        </w:rPr>
        <w:t xml:space="preserve">RAN plenary #75meeting, a new WID on </w:t>
      </w:r>
      <w:r w:rsidR="000214E3">
        <w:rPr>
          <w:lang w:eastAsia="zh-CN"/>
        </w:rPr>
        <w:t>“</w:t>
      </w:r>
      <w:r w:rsidRPr="000214E3">
        <w:rPr>
          <w:rFonts w:hint="eastAsia"/>
          <w:i/>
          <w:lang w:eastAsia="zh-CN"/>
        </w:rPr>
        <w:t>Further enhancements on Video for LTE</w:t>
      </w:r>
      <w:r w:rsidR="000214E3">
        <w:rPr>
          <w:lang w:eastAsia="zh-CN"/>
        </w:rPr>
        <w:t>”</w:t>
      </w:r>
      <w:r>
        <w:rPr>
          <w:rFonts w:hint="eastAsia"/>
          <w:lang w:eastAsia="zh-CN"/>
        </w:rPr>
        <w:t xml:space="preserve"> was approved to address the video related optimization for LTE Rel-15, especially real-time video, e.g. mobile surveillance, video conference and vide</w:t>
      </w:r>
      <w:r w:rsidR="009C7C58">
        <w:rPr>
          <w:rFonts w:hint="eastAsia"/>
          <w:lang w:eastAsia="zh-CN"/>
        </w:rPr>
        <w:t>o</w:t>
      </w:r>
      <w:r>
        <w:rPr>
          <w:rFonts w:hint="eastAsia"/>
          <w:lang w:eastAsia="zh-CN"/>
        </w:rPr>
        <w:t xml:space="preserve"> direct broadcasting etc</w:t>
      </w:r>
      <w:r w:rsidR="00E83E74">
        <w:rPr>
          <w:rFonts w:hint="eastAsia"/>
          <w:lang w:eastAsia="zh-CN"/>
        </w:rPr>
        <w:t xml:space="preserve"> [1]</w:t>
      </w:r>
      <w:r>
        <w:rPr>
          <w:rFonts w:hint="eastAsia"/>
          <w:lang w:eastAsia="zh-CN"/>
        </w:rPr>
        <w:t>.</w:t>
      </w:r>
      <w:r w:rsidR="00E83E74">
        <w:rPr>
          <w:rFonts w:hint="eastAsia"/>
          <w:lang w:eastAsia="zh-CN"/>
        </w:rPr>
        <w:t xml:space="preserve"> </w:t>
      </w:r>
      <w:r w:rsidR="00C747DB">
        <w:rPr>
          <w:rFonts w:hint="eastAsia"/>
          <w:lang w:eastAsia="zh-CN"/>
        </w:rPr>
        <w:t xml:space="preserve">One of the main objectives of this WI are to do the enhancement to solve the problem of critical data discard related to video transmission in order to improve the perceived video quality by the UE: </w:t>
      </w:r>
    </w:p>
    <w:p w:rsidR="00C747DB" w:rsidRDefault="00C747DB" w:rsidP="00C747DB">
      <w:pPr>
        <w:pStyle w:val="af5"/>
        <w:numPr>
          <w:ilvl w:val="0"/>
          <w:numId w:val="40"/>
        </w:numPr>
        <w:rPr>
          <w:lang w:eastAsia="zh-CN"/>
        </w:rPr>
      </w:pPr>
      <w:r w:rsidRPr="00C747DB">
        <w:rPr>
          <w:lang w:eastAsia="zh-CN"/>
        </w:rPr>
        <w:t>Specify mechanism(s) for the UE L2 to be aware that a packet relates to upper layer critical data, and L2 differentiated handling for different prioritized video data [RAN2];</w:t>
      </w:r>
      <w:r>
        <w:rPr>
          <w:rFonts w:hint="eastAsia"/>
          <w:lang w:eastAsia="zh-CN"/>
        </w:rPr>
        <w:t xml:space="preserve"> </w:t>
      </w:r>
    </w:p>
    <w:p w:rsidR="001F7A55" w:rsidRDefault="00C747DB" w:rsidP="001F7A55">
      <w:pPr>
        <w:rPr>
          <w:lang w:eastAsia="zh-CN"/>
        </w:rPr>
      </w:pPr>
      <w:r>
        <w:rPr>
          <w:rFonts w:hint="eastAsia"/>
          <w:lang w:eastAsia="zh-CN"/>
        </w:rPr>
        <w:t xml:space="preserve">This contribution intends to </w:t>
      </w:r>
      <w:r w:rsidR="002C37F2">
        <w:rPr>
          <w:lang w:eastAsia="zh-CN"/>
        </w:rPr>
        <w:t>provide</w:t>
      </w:r>
      <w:r w:rsidR="002C37F2">
        <w:rPr>
          <w:rFonts w:hint="eastAsia"/>
          <w:lang w:eastAsia="zh-CN"/>
        </w:rPr>
        <w:t xml:space="preserve"> </w:t>
      </w:r>
      <w:r w:rsidR="00E81CBF">
        <w:rPr>
          <w:rFonts w:hint="eastAsia"/>
          <w:lang w:eastAsia="zh-CN"/>
        </w:rPr>
        <w:t>a general analysis</w:t>
      </w:r>
      <w:r w:rsidR="00003093">
        <w:rPr>
          <w:rFonts w:hint="eastAsia"/>
          <w:lang w:eastAsia="zh-CN"/>
        </w:rPr>
        <w:t xml:space="preserve"> of the described issue</w:t>
      </w:r>
      <w:r w:rsidR="00BF7718">
        <w:rPr>
          <w:rFonts w:hint="eastAsia"/>
          <w:lang w:eastAsia="zh-CN"/>
        </w:rPr>
        <w:t xml:space="preserve"> and potential </w:t>
      </w:r>
      <w:r w:rsidR="00BF7718">
        <w:rPr>
          <w:lang w:eastAsia="zh-CN"/>
        </w:rPr>
        <w:t>mechanism</w:t>
      </w:r>
      <w:r w:rsidR="00BF7718">
        <w:rPr>
          <w:rFonts w:hint="eastAsia"/>
          <w:lang w:eastAsia="zh-CN"/>
        </w:rPr>
        <w:t xml:space="preserve"> for </w:t>
      </w:r>
      <w:r>
        <w:rPr>
          <w:rFonts w:hint="eastAsia"/>
          <w:lang w:eastAsia="zh-CN"/>
        </w:rPr>
        <w:t xml:space="preserve">L2 differentiated </w:t>
      </w:r>
      <w:r>
        <w:rPr>
          <w:lang w:eastAsia="zh-CN"/>
        </w:rPr>
        <w:t>handling</w:t>
      </w:r>
      <w:r>
        <w:rPr>
          <w:rFonts w:hint="eastAsia"/>
          <w:lang w:eastAsia="zh-CN"/>
        </w:rPr>
        <w:t xml:space="preserve"> for </w:t>
      </w:r>
      <w:r w:rsidR="00BF7718">
        <w:rPr>
          <w:rFonts w:hint="eastAsia"/>
          <w:lang w:eastAsia="zh-CN"/>
        </w:rPr>
        <w:t>video data.</w:t>
      </w:r>
      <w:r>
        <w:rPr>
          <w:rFonts w:hint="eastAsia"/>
          <w:lang w:eastAsia="zh-CN"/>
        </w:rPr>
        <w:t xml:space="preserve"> </w:t>
      </w:r>
    </w:p>
    <w:bookmarkEnd w:id="2"/>
    <w:bookmarkEnd w:id="3"/>
    <w:bookmarkEnd w:id="4"/>
    <w:p w:rsidR="0042513B" w:rsidRPr="00711E13" w:rsidRDefault="0042513B" w:rsidP="0042513B">
      <w:pPr>
        <w:pStyle w:val="1"/>
        <w:rPr>
          <w:lang w:eastAsia="zh-CN"/>
        </w:rPr>
      </w:pPr>
      <w:r>
        <w:rPr>
          <w:rFonts w:hint="eastAsia"/>
          <w:lang w:eastAsia="zh-CN"/>
        </w:rPr>
        <w:t>2</w:t>
      </w:r>
      <w:r>
        <w:t>.</w:t>
      </w:r>
      <w:r>
        <w:rPr>
          <w:lang w:eastAsia="zh-CN"/>
        </w:rPr>
        <w:t xml:space="preserve"> </w:t>
      </w:r>
      <w:r>
        <w:rPr>
          <w:rFonts w:hint="eastAsia"/>
          <w:lang w:eastAsia="zh-CN"/>
        </w:rPr>
        <w:t>Discussion</w:t>
      </w:r>
    </w:p>
    <w:p w:rsidR="00D35421" w:rsidRDefault="00AE36F7" w:rsidP="005954DC">
      <w:pPr>
        <w:pStyle w:val="2"/>
        <w:rPr>
          <w:lang w:eastAsia="zh-CN"/>
        </w:rPr>
      </w:pPr>
      <w:bookmarkStart w:id="5" w:name="OLE_LINK135"/>
      <w:bookmarkStart w:id="6" w:name="OLE_LINK136"/>
      <w:r w:rsidRPr="00FA7318">
        <w:rPr>
          <w:rFonts w:hint="eastAsia"/>
          <w:lang w:eastAsia="zh-CN"/>
        </w:rPr>
        <w:t xml:space="preserve">2.1 </w:t>
      </w:r>
      <w:r w:rsidR="00FD7845">
        <w:rPr>
          <w:rFonts w:hint="eastAsia"/>
          <w:lang w:eastAsia="zh-CN"/>
        </w:rPr>
        <w:tab/>
      </w:r>
      <w:r w:rsidR="00E04D7D">
        <w:rPr>
          <w:rFonts w:hint="eastAsia"/>
          <w:lang w:eastAsia="zh-CN"/>
        </w:rPr>
        <w:t xml:space="preserve">UL critical data </w:t>
      </w:r>
      <w:r w:rsidR="007B6E37">
        <w:rPr>
          <w:rFonts w:hint="eastAsia"/>
          <w:lang w:eastAsia="zh-CN"/>
        </w:rPr>
        <w:t>discard</w:t>
      </w:r>
      <w:r w:rsidR="00B56FBB">
        <w:rPr>
          <w:lang w:eastAsia="zh-CN"/>
        </w:rPr>
        <w:t xml:space="preserve"> issue</w:t>
      </w:r>
      <w:r w:rsidR="007B6E37">
        <w:rPr>
          <w:rFonts w:hint="eastAsia"/>
          <w:lang w:eastAsia="zh-CN"/>
        </w:rPr>
        <w:t xml:space="preserve"> and </w:t>
      </w:r>
      <w:r w:rsidR="00B56FBB">
        <w:rPr>
          <w:lang w:eastAsia="zh-CN"/>
        </w:rPr>
        <w:t xml:space="preserve">UE </w:t>
      </w:r>
      <w:r w:rsidR="007B6E37">
        <w:rPr>
          <w:rFonts w:hint="eastAsia"/>
          <w:lang w:eastAsia="zh-CN"/>
        </w:rPr>
        <w:t>L2 awareness</w:t>
      </w:r>
    </w:p>
    <w:p w:rsidR="00EF07D5" w:rsidRDefault="009E1DA2" w:rsidP="00307DD1">
      <w:pPr>
        <w:rPr>
          <w:lang w:val="en-GB" w:eastAsia="zh-CN"/>
        </w:rPr>
      </w:pPr>
      <w:r>
        <w:rPr>
          <w:rFonts w:hint="eastAsia"/>
          <w:lang w:val="en-GB" w:eastAsia="zh-CN"/>
        </w:rPr>
        <w:t xml:space="preserve">According to the </w:t>
      </w:r>
      <w:r>
        <w:rPr>
          <w:lang w:val="en-GB" w:eastAsia="zh-CN"/>
        </w:rPr>
        <w:t>description</w:t>
      </w:r>
      <w:r w:rsidR="003C40A5">
        <w:rPr>
          <w:rFonts w:hint="eastAsia"/>
          <w:lang w:val="en-GB" w:eastAsia="zh-CN"/>
        </w:rPr>
        <w:t>s</w:t>
      </w:r>
      <w:r>
        <w:rPr>
          <w:rFonts w:hint="eastAsia"/>
          <w:lang w:val="en-GB" w:eastAsia="zh-CN"/>
        </w:rPr>
        <w:t xml:space="preserve"> in TR 36.933 on </w:t>
      </w:r>
      <w:r w:rsidR="00A014E5" w:rsidRPr="009F47D7">
        <w:rPr>
          <w:rFonts w:hint="eastAsia"/>
          <w:lang w:val="en-GB" w:eastAsia="zh-CN"/>
        </w:rPr>
        <w:t xml:space="preserve">Issue 4: UL Video transmission critical data </w:t>
      </w:r>
      <w:r w:rsidR="00A014E5" w:rsidRPr="009F47D7">
        <w:rPr>
          <w:lang w:val="en-GB" w:eastAsia="zh-CN"/>
        </w:rPr>
        <w:t>discarded</w:t>
      </w:r>
      <w:r>
        <w:rPr>
          <w:rFonts w:hint="eastAsia"/>
          <w:lang w:val="en-GB" w:eastAsia="zh-CN"/>
        </w:rPr>
        <w:t>, video data can be classified based on importance to perceived quality</w:t>
      </w:r>
      <w:r w:rsidR="00115802">
        <w:rPr>
          <w:rFonts w:hint="eastAsia"/>
          <w:lang w:val="en-GB" w:eastAsia="zh-CN"/>
        </w:rPr>
        <w:t xml:space="preserve"> at decoder as</w:t>
      </w:r>
      <w:r w:rsidR="00C3146F">
        <w:rPr>
          <w:rFonts w:hint="eastAsia"/>
          <w:lang w:val="en-GB" w:eastAsia="zh-CN"/>
        </w:rPr>
        <w:t xml:space="preserve"> [2]</w:t>
      </w:r>
    </w:p>
    <w:p w:rsidR="00840EB9" w:rsidRPr="00840EB9" w:rsidRDefault="00EF07D5" w:rsidP="00840EB9">
      <w:pPr>
        <w:pStyle w:val="af5"/>
        <w:numPr>
          <w:ilvl w:val="0"/>
          <w:numId w:val="41"/>
        </w:numPr>
        <w:rPr>
          <w:lang w:eastAsia="zh-CN"/>
        </w:rPr>
      </w:pPr>
      <w:r w:rsidRPr="004B02D6">
        <w:rPr>
          <w:i/>
          <w:lang w:eastAsia="zh-CN"/>
        </w:rPr>
        <w:t>Critical data</w:t>
      </w:r>
      <w:r w:rsidRPr="004B02D6">
        <w:rPr>
          <w:rFonts w:eastAsiaTheme="minorEastAsia" w:hint="eastAsia"/>
          <w:lang w:eastAsia="zh-CN"/>
        </w:rPr>
        <w:t>:</w:t>
      </w:r>
      <w:r w:rsidRPr="00840EB9">
        <w:rPr>
          <w:rFonts w:eastAsiaTheme="minorEastAsia" w:hint="eastAsia"/>
          <w:b/>
          <w:lang w:eastAsia="zh-CN"/>
        </w:rPr>
        <w:t xml:space="preserve"> </w:t>
      </w:r>
      <w:r w:rsidR="00057B4C" w:rsidRPr="00EF07D5">
        <w:rPr>
          <w:lang w:eastAsia="zh-CN"/>
        </w:rPr>
        <w:t>I-frames</w:t>
      </w:r>
      <w:r w:rsidRPr="00840EB9">
        <w:rPr>
          <w:rFonts w:eastAsiaTheme="minorEastAsia" w:hint="eastAsia"/>
          <w:lang w:eastAsia="zh-CN"/>
        </w:rPr>
        <w:t xml:space="preserve"> (Intra Coded Picture)</w:t>
      </w:r>
      <w:r w:rsidR="00057B4C" w:rsidRPr="00EF07D5">
        <w:rPr>
          <w:lang w:eastAsia="zh-CN"/>
        </w:rPr>
        <w:t xml:space="preserve"> of a</w:t>
      </w:r>
      <w:r w:rsidR="00C53291" w:rsidRPr="00840EB9">
        <w:rPr>
          <w:rFonts w:eastAsiaTheme="minorEastAsia" w:hint="eastAsia"/>
          <w:lang w:eastAsia="zh-CN"/>
        </w:rPr>
        <w:t xml:space="preserve"> </w:t>
      </w:r>
      <w:r w:rsidR="00057B4C" w:rsidRPr="00EF07D5">
        <w:rPr>
          <w:lang w:eastAsia="zh-CN"/>
        </w:rPr>
        <w:t xml:space="preserve">video sequence and RTCP feedbacks for lost RTP packets. </w:t>
      </w:r>
    </w:p>
    <w:p w:rsidR="00840EB9" w:rsidRPr="00EF07D5" w:rsidRDefault="00EF07D5" w:rsidP="00840EB9">
      <w:pPr>
        <w:pStyle w:val="af5"/>
        <w:numPr>
          <w:ilvl w:val="0"/>
          <w:numId w:val="41"/>
        </w:numPr>
        <w:rPr>
          <w:lang w:eastAsia="zh-CN"/>
        </w:rPr>
      </w:pPr>
      <w:r w:rsidRPr="004B02D6">
        <w:rPr>
          <w:rFonts w:eastAsiaTheme="minorEastAsia" w:hint="eastAsia"/>
          <w:i/>
          <w:lang w:eastAsia="zh-CN"/>
        </w:rPr>
        <w:t>Non-critical data</w:t>
      </w:r>
      <w:r w:rsidRPr="004B02D6">
        <w:rPr>
          <w:rFonts w:eastAsiaTheme="minorEastAsia" w:hint="eastAsia"/>
          <w:lang w:eastAsia="zh-CN"/>
        </w:rPr>
        <w:t>:</w:t>
      </w:r>
      <w:r w:rsidRPr="00840EB9">
        <w:rPr>
          <w:rFonts w:eastAsiaTheme="minorEastAsia" w:hint="eastAsia"/>
          <w:b/>
          <w:lang w:eastAsia="zh-CN"/>
        </w:rPr>
        <w:t xml:space="preserve"> </w:t>
      </w:r>
      <w:r w:rsidRPr="00840EB9">
        <w:rPr>
          <w:rFonts w:eastAsiaTheme="minorEastAsia" w:hint="eastAsia"/>
          <w:lang w:eastAsia="zh-CN"/>
        </w:rPr>
        <w:t>P-frames (Predictive Coded Picture) of a video sequence</w:t>
      </w:r>
    </w:p>
    <w:p w:rsidR="000808FB" w:rsidRDefault="00061B79" w:rsidP="00EF07D5">
      <w:pPr>
        <w:rPr>
          <w:lang w:val="en-GB" w:eastAsia="zh-CN"/>
        </w:rPr>
      </w:pPr>
      <w:r>
        <w:rPr>
          <w:rFonts w:hint="eastAsia"/>
          <w:lang w:val="en-GB" w:eastAsia="zh-CN"/>
        </w:rPr>
        <w:t>For</w:t>
      </w:r>
      <w:r w:rsidR="00531E7D" w:rsidRPr="00057B4C">
        <w:rPr>
          <w:lang w:val="en-GB" w:eastAsia="zh-CN"/>
        </w:rPr>
        <w:t xml:space="preserve"> conversatio</w:t>
      </w:r>
      <w:r w:rsidR="00C27F40">
        <w:rPr>
          <w:lang w:val="en-GB" w:eastAsia="zh-CN"/>
        </w:rPr>
        <w:t>nal video (real-time streaming)</w:t>
      </w:r>
      <w:r w:rsidR="00C27F40">
        <w:rPr>
          <w:rFonts w:hint="eastAsia"/>
          <w:lang w:val="en-GB" w:eastAsia="zh-CN"/>
        </w:rPr>
        <w:t xml:space="preserve">, </w:t>
      </w:r>
      <w:r w:rsidR="0068442D">
        <w:rPr>
          <w:rFonts w:hint="eastAsia"/>
          <w:lang w:val="en-GB" w:eastAsia="zh-CN"/>
        </w:rPr>
        <w:t xml:space="preserve">in case of </w:t>
      </w:r>
      <w:r>
        <w:rPr>
          <w:rFonts w:hint="eastAsia"/>
          <w:lang w:val="en-GB" w:eastAsia="zh-CN"/>
        </w:rPr>
        <w:t xml:space="preserve">UL </w:t>
      </w:r>
      <w:r>
        <w:rPr>
          <w:lang w:val="en-GB" w:eastAsia="zh-CN"/>
        </w:rPr>
        <w:t>congestion</w:t>
      </w:r>
      <w:r w:rsidR="0068442D">
        <w:rPr>
          <w:rFonts w:hint="eastAsia"/>
          <w:lang w:val="en-GB" w:eastAsia="zh-CN"/>
        </w:rPr>
        <w:t xml:space="preserve"> (e.g. </w:t>
      </w:r>
      <w:r>
        <w:rPr>
          <w:rFonts w:hint="eastAsia"/>
          <w:lang w:val="en-GB" w:eastAsia="zh-CN"/>
        </w:rPr>
        <w:t>high load</w:t>
      </w:r>
      <w:r w:rsidR="0068442D">
        <w:rPr>
          <w:rFonts w:hint="eastAsia"/>
          <w:lang w:val="en-GB" w:eastAsia="zh-CN"/>
        </w:rPr>
        <w:t>ed queue</w:t>
      </w:r>
      <w:r>
        <w:rPr>
          <w:rFonts w:hint="eastAsia"/>
          <w:lang w:val="en-GB" w:eastAsia="zh-CN"/>
        </w:rPr>
        <w:t xml:space="preserve"> or poor radio condition</w:t>
      </w:r>
      <w:r w:rsidR="0068442D">
        <w:rPr>
          <w:rFonts w:hint="eastAsia"/>
          <w:lang w:val="en-GB" w:eastAsia="zh-CN"/>
        </w:rPr>
        <w:t>)</w:t>
      </w:r>
      <w:r>
        <w:rPr>
          <w:rFonts w:hint="eastAsia"/>
          <w:lang w:val="en-GB" w:eastAsia="zh-CN"/>
        </w:rPr>
        <w:t xml:space="preserve">, </w:t>
      </w:r>
      <w:r w:rsidR="000808FB">
        <w:rPr>
          <w:lang w:val="en-GB" w:eastAsia="zh-CN"/>
        </w:rPr>
        <w:t>average</w:t>
      </w:r>
      <w:r w:rsidR="000808FB">
        <w:rPr>
          <w:rFonts w:hint="eastAsia"/>
          <w:lang w:val="en-GB" w:eastAsia="zh-CN"/>
        </w:rPr>
        <w:t xml:space="preserve"> transmission time of critical data </w:t>
      </w:r>
      <w:r w:rsidR="0044441D">
        <w:rPr>
          <w:rFonts w:hint="eastAsia"/>
          <w:lang w:val="en-GB" w:eastAsia="zh-CN"/>
        </w:rPr>
        <w:t xml:space="preserve">may exceeds PDCP discard timer. </w:t>
      </w:r>
      <w:r w:rsidR="00E10698">
        <w:rPr>
          <w:rFonts w:hint="eastAsia"/>
          <w:lang w:val="en-GB" w:eastAsia="zh-CN"/>
        </w:rPr>
        <w:t xml:space="preserve">If these critical data are lost because of internal PDCP discard on the sender device, the video stream may stop on the receiver side until these lost data are successfully retransmitted or until a new </w:t>
      </w:r>
      <w:r w:rsidR="00987724">
        <w:rPr>
          <w:rFonts w:hint="eastAsia"/>
          <w:lang w:val="en-GB" w:eastAsia="zh-CN"/>
        </w:rPr>
        <w:t xml:space="preserve">I-frame is transmitted. </w:t>
      </w:r>
      <w:r w:rsidR="00C50833">
        <w:rPr>
          <w:rFonts w:hint="eastAsia"/>
          <w:lang w:val="en-GB" w:eastAsia="zh-CN"/>
        </w:rPr>
        <w:t xml:space="preserve">As the </w:t>
      </w:r>
      <w:r w:rsidR="00C50833">
        <w:rPr>
          <w:lang w:val="en-GB" w:eastAsia="zh-CN"/>
        </w:rPr>
        <w:t>exemplary</w:t>
      </w:r>
      <w:r w:rsidR="00C50833">
        <w:rPr>
          <w:rFonts w:hint="eastAsia"/>
          <w:lang w:val="en-GB" w:eastAsia="zh-CN"/>
        </w:rPr>
        <w:t xml:space="preserve"> use case and measurements </w:t>
      </w:r>
      <w:r w:rsidR="009F35AB">
        <w:rPr>
          <w:rFonts w:hint="eastAsia"/>
          <w:lang w:val="en-GB" w:eastAsia="zh-CN"/>
        </w:rPr>
        <w:t>show</w:t>
      </w:r>
      <w:r w:rsidR="00575848">
        <w:rPr>
          <w:rFonts w:hint="eastAsia"/>
          <w:lang w:val="en-GB" w:eastAsia="zh-CN"/>
        </w:rPr>
        <w:t>ed</w:t>
      </w:r>
      <w:r w:rsidR="00C50833">
        <w:rPr>
          <w:rFonts w:hint="eastAsia"/>
          <w:lang w:val="en-GB" w:eastAsia="zh-CN"/>
        </w:rPr>
        <w:t xml:space="preserve"> [3], when this issue happens, vi</w:t>
      </w:r>
      <w:r w:rsidR="00EC0E53">
        <w:rPr>
          <w:rFonts w:hint="eastAsia"/>
          <w:lang w:val="en-GB" w:eastAsia="zh-CN"/>
        </w:rPr>
        <w:t>deo freezes can be observed</w:t>
      </w:r>
      <w:r w:rsidR="00337881">
        <w:rPr>
          <w:rFonts w:hint="eastAsia"/>
          <w:lang w:val="en-GB" w:eastAsia="zh-CN"/>
        </w:rPr>
        <w:t xml:space="preserve"> </w:t>
      </w:r>
      <w:r w:rsidR="00675DD6">
        <w:rPr>
          <w:rFonts w:hint="eastAsia"/>
          <w:lang w:val="en-GB" w:eastAsia="zh-CN"/>
        </w:rPr>
        <w:t xml:space="preserve">since </w:t>
      </w:r>
      <w:r w:rsidR="0026171A">
        <w:rPr>
          <w:rFonts w:hint="eastAsia"/>
          <w:lang w:val="en-GB" w:eastAsia="zh-CN"/>
        </w:rPr>
        <w:t>some I-frames are not fully transmitted because of PDCP discard and vide</w:t>
      </w:r>
      <w:r w:rsidR="00674311">
        <w:rPr>
          <w:rFonts w:hint="eastAsia"/>
          <w:lang w:val="en-GB" w:eastAsia="zh-CN"/>
        </w:rPr>
        <w:t>o</w:t>
      </w:r>
      <w:r w:rsidR="0026171A">
        <w:rPr>
          <w:rFonts w:hint="eastAsia"/>
          <w:lang w:val="en-GB" w:eastAsia="zh-CN"/>
        </w:rPr>
        <w:t xml:space="preserve"> decoding is stopped until the missing or next I-frame is retransmitted</w:t>
      </w:r>
      <w:r w:rsidR="00EC0E53">
        <w:rPr>
          <w:rFonts w:hint="eastAsia"/>
          <w:lang w:val="en-GB" w:eastAsia="zh-CN"/>
        </w:rPr>
        <w:t>.</w:t>
      </w:r>
    </w:p>
    <w:p w:rsidR="009D322B" w:rsidRDefault="009D322B" w:rsidP="009D322B">
      <w:pPr>
        <w:rPr>
          <w:rFonts w:eastAsiaTheme="minorEastAsia"/>
          <w:b/>
          <w:lang w:eastAsia="zh-CN"/>
        </w:rPr>
      </w:pPr>
      <w:r>
        <w:rPr>
          <w:rFonts w:eastAsiaTheme="minorEastAsia" w:hint="eastAsia"/>
          <w:b/>
          <w:lang w:eastAsia="zh-CN"/>
        </w:rPr>
        <w:t xml:space="preserve">Observation 1: </w:t>
      </w:r>
      <w:r w:rsidR="00604B8F">
        <w:rPr>
          <w:rFonts w:eastAsiaTheme="minorEastAsia"/>
          <w:b/>
          <w:lang w:eastAsia="zh-CN"/>
        </w:rPr>
        <w:t>In UE PDCP layer, uplink critical data discard issue may lead to bad user experience</w:t>
      </w:r>
      <w:r>
        <w:rPr>
          <w:rFonts w:eastAsiaTheme="minorEastAsia" w:hint="eastAsia"/>
          <w:b/>
          <w:lang w:eastAsia="zh-CN"/>
        </w:rPr>
        <w:t>.</w:t>
      </w:r>
    </w:p>
    <w:p w:rsidR="000F3FC4" w:rsidRDefault="000F3FC4" w:rsidP="00EF07D5">
      <w:pPr>
        <w:rPr>
          <w:lang w:eastAsia="zh-CN"/>
        </w:rPr>
      </w:pPr>
    </w:p>
    <w:p w:rsidR="008B6337" w:rsidRDefault="00D5116D" w:rsidP="00EF07D5">
      <w:pPr>
        <w:rPr>
          <w:lang w:eastAsia="zh-CN"/>
        </w:rPr>
      </w:pPr>
      <w:r>
        <w:rPr>
          <w:rFonts w:hint="eastAsia"/>
          <w:lang w:eastAsia="zh-CN"/>
        </w:rPr>
        <w:t xml:space="preserve">As we can see in </w:t>
      </w:r>
      <w:r w:rsidR="00693576">
        <w:rPr>
          <w:rFonts w:hint="eastAsia"/>
          <w:lang w:eastAsia="zh-CN"/>
        </w:rPr>
        <w:t>the Figure</w:t>
      </w:r>
      <w:r w:rsidR="006E7AC6">
        <w:rPr>
          <w:rFonts w:hint="eastAsia"/>
          <w:lang w:eastAsia="zh-CN"/>
        </w:rPr>
        <w:t xml:space="preserve"> 1 </w:t>
      </w:r>
      <w:r w:rsidR="00D61FDA">
        <w:rPr>
          <w:rFonts w:hint="eastAsia"/>
          <w:lang w:eastAsia="zh-CN"/>
        </w:rPr>
        <w:t xml:space="preserve">that is </w:t>
      </w:r>
      <w:r w:rsidR="006E7AC6">
        <w:rPr>
          <w:rFonts w:hint="eastAsia"/>
          <w:lang w:eastAsia="zh-CN"/>
        </w:rPr>
        <w:t>quoted from [3]</w:t>
      </w:r>
      <w:r>
        <w:rPr>
          <w:rFonts w:hint="eastAsia"/>
          <w:lang w:eastAsia="zh-CN"/>
        </w:rPr>
        <w:t xml:space="preserve">, in case of UL congestion, yellow margin </w:t>
      </w:r>
      <w:r>
        <w:rPr>
          <w:lang w:eastAsia="zh-CN"/>
        </w:rPr>
        <w:t>appear</w:t>
      </w:r>
      <w:r w:rsidR="00FD14EE">
        <w:rPr>
          <w:rFonts w:hint="eastAsia"/>
          <w:lang w:eastAsia="zh-CN"/>
        </w:rPr>
        <w:t>ed</w:t>
      </w:r>
      <w:r w:rsidR="008B6337">
        <w:rPr>
          <w:rFonts w:hint="eastAsia"/>
          <w:lang w:eastAsia="zh-CN"/>
        </w:rPr>
        <w:t xml:space="preserve"> </w:t>
      </w:r>
      <w:r>
        <w:rPr>
          <w:rFonts w:hint="eastAsia"/>
          <w:lang w:eastAsia="zh-CN"/>
        </w:rPr>
        <w:t xml:space="preserve">which means that </w:t>
      </w:r>
      <w:r w:rsidR="00693576">
        <w:rPr>
          <w:rFonts w:hint="eastAsia"/>
          <w:lang w:eastAsia="zh-CN"/>
        </w:rPr>
        <w:t>some frames were not decoded and therefore the decoded video bit rate dropped</w:t>
      </w:r>
      <w:r>
        <w:rPr>
          <w:rFonts w:hint="eastAsia"/>
          <w:lang w:eastAsia="zh-CN"/>
        </w:rPr>
        <w:t>.</w:t>
      </w:r>
      <w:r w:rsidR="00562043">
        <w:rPr>
          <w:rFonts w:hint="eastAsia"/>
          <w:lang w:eastAsia="zh-CN"/>
        </w:rPr>
        <w:t xml:space="preserve"> V</w:t>
      </w:r>
      <w:r w:rsidR="008B6337">
        <w:rPr>
          <w:rFonts w:hint="eastAsia"/>
          <w:lang w:eastAsia="zh-CN"/>
        </w:rPr>
        <w:t>ideo freeze is accompanied by th</w:t>
      </w:r>
      <w:r w:rsidR="00562043">
        <w:rPr>
          <w:rFonts w:hint="eastAsia"/>
          <w:lang w:eastAsia="zh-CN"/>
        </w:rPr>
        <w:t xml:space="preserve">e PDCP discards impacting I-frame </w:t>
      </w:r>
      <w:r w:rsidR="008D0C94">
        <w:rPr>
          <w:rFonts w:hint="eastAsia"/>
          <w:lang w:eastAsia="zh-CN"/>
        </w:rPr>
        <w:t>received at the decoder</w:t>
      </w:r>
      <w:r w:rsidR="00562043">
        <w:rPr>
          <w:rFonts w:hint="eastAsia"/>
          <w:lang w:eastAsia="zh-CN"/>
        </w:rPr>
        <w:t xml:space="preserve">. </w:t>
      </w:r>
      <w:r w:rsidR="00862C81">
        <w:rPr>
          <w:rFonts w:hint="eastAsia"/>
          <w:lang w:eastAsia="zh-CN"/>
        </w:rPr>
        <w:t xml:space="preserve">But if a P-frame is fully or </w:t>
      </w:r>
      <w:r w:rsidR="00862C81">
        <w:rPr>
          <w:lang w:eastAsia="zh-CN"/>
        </w:rPr>
        <w:t>partially</w:t>
      </w:r>
      <w:r w:rsidR="00862C81">
        <w:rPr>
          <w:rFonts w:hint="eastAsia"/>
          <w:lang w:eastAsia="zh-CN"/>
        </w:rPr>
        <w:t xml:space="preserve"> received, it can be attempted to be decoded and prediction </w:t>
      </w:r>
      <w:r w:rsidR="00D15F44">
        <w:rPr>
          <w:rFonts w:hint="eastAsia"/>
          <w:lang w:eastAsia="zh-CN"/>
        </w:rPr>
        <w:t xml:space="preserve">can be restored </w:t>
      </w:r>
      <w:r w:rsidR="00862C81">
        <w:rPr>
          <w:rFonts w:hint="eastAsia"/>
          <w:lang w:eastAsia="zh-CN"/>
        </w:rPr>
        <w:t xml:space="preserve">at the video </w:t>
      </w:r>
      <w:r w:rsidR="00862C81">
        <w:rPr>
          <w:lang w:eastAsia="zh-CN"/>
        </w:rPr>
        <w:t>codec</w:t>
      </w:r>
      <w:r w:rsidR="00731877">
        <w:rPr>
          <w:rFonts w:hint="eastAsia"/>
          <w:lang w:eastAsia="zh-CN"/>
        </w:rPr>
        <w:t xml:space="preserve">. Therefore, the video does not freeze, but some </w:t>
      </w:r>
      <w:r w:rsidR="000B31DE">
        <w:t>pixellization</w:t>
      </w:r>
      <w:r w:rsidR="000B31DE">
        <w:rPr>
          <w:rFonts w:hint="eastAsia"/>
          <w:lang w:eastAsia="zh-CN"/>
        </w:rPr>
        <w:t xml:space="preserve"> </w:t>
      </w:r>
      <w:r w:rsidR="00731877">
        <w:rPr>
          <w:rFonts w:hint="eastAsia"/>
          <w:lang w:eastAsia="zh-CN"/>
        </w:rPr>
        <w:t>effects can be perceived.</w:t>
      </w:r>
    </w:p>
    <w:p w:rsidR="003F6991" w:rsidRPr="00B257BB" w:rsidRDefault="00105A82" w:rsidP="00EF07D5">
      <w:pPr>
        <w:rPr>
          <w:rFonts w:eastAsiaTheme="minorEastAsia"/>
          <w:b/>
          <w:lang w:eastAsia="zh-CN"/>
        </w:rPr>
      </w:pPr>
      <w:r>
        <w:rPr>
          <w:rFonts w:eastAsiaTheme="minorEastAsia" w:hint="eastAsia"/>
          <w:b/>
          <w:lang w:eastAsia="zh-CN"/>
        </w:rPr>
        <w:t xml:space="preserve">Observation 2: </w:t>
      </w:r>
      <w:r w:rsidR="00184F02">
        <w:rPr>
          <w:rFonts w:eastAsiaTheme="minorEastAsia"/>
          <w:b/>
          <w:lang w:eastAsia="zh-CN"/>
        </w:rPr>
        <w:t xml:space="preserve">The less uplink data is discarded, </w:t>
      </w:r>
      <w:r>
        <w:rPr>
          <w:rFonts w:eastAsiaTheme="minorEastAsia" w:hint="eastAsia"/>
          <w:b/>
          <w:lang w:eastAsia="zh-CN"/>
        </w:rPr>
        <w:t>the higher the perceived video quality</w:t>
      </w:r>
      <w:r w:rsidR="00184F02">
        <w:rPr>
          <w:rFonts w:eastAsiaTheme="minorEastAsia"/>
          <w:b/>
          <w:lang w:eastAsia="zh-CN"/>
        </w:rPr>
        <w:t xml:space="preserve"> is expected</w:t>
      </w:r>
      <w:r>
        <w:rPr>
          <w:rFonts w:eastAsiaTheme="minorEastAsia" w:hint="eastAsia"/>
          <w:b/>
          <w:lang w:eastAsia="zh-CN"/>
        </w:rPr>
        <w:t>.</w:t>
      </w:r>
    </w:p>
    <w:p w:rsidR="00563DA6" w:rsidRDefault="00563DA6" w:rsidP="00525C48">
      <w:pPr>
        <w:rPr>
          <w:lang w:val="en-GB" w:eastAsia="zh-CN"/>
        </w:rPr>
      </w:pPr>
    </w:p>
    <w:p w:rsidR="0080610A" w:rsidRDefault="00297D17" w:rsidP="00525C48">
      <w:pPr>
        <w:rPr>
          <w:lang w:val="en-GB" w:eastAsia="zh-CN"/>
        </w:rPr>
      </w:pPr>
      <w:r>
        <w:rPr>
          <w:rFonts w:hint="eastAsia"/>
          <w:lang w:val="en-GB" w:eastAsia="zh-CN"/>
        </w:rPr>
        <w:t>Furthermore, typically one I-frame size is 4-5 times (even more) longer than P-frame</w:t>
      </w:r>
      <w:r w:rsidR="00675DD6">
        <w:rPr>
          <w:rFonts w:hint="eastAsia"/>
          <w:lang w:val="en-GB" w:eastAsia="zh-CN"/>
        </w:rPr>
        <w:t xml:space="preserve">, </w:t>
      </w:r>
      <w:r w:rsidR="00525C48">
        <w:rPr>
          <w:lang w:val="en-GB" w:eastAsia="zh-CN"/>
        </w:rPr>
        <w:t>therefore</w:t>
      </w:r>
      <w:r w:rsidR="00675DD6">
        <w:rPr>
          <w:rFonts w:hint="eastAsia"/>
          <w:lang w:val="en-GB" w:eastAsia="zh-CN"/>
        </w:rPr>
        <w:t xml:space="preserve"> I-frame has a higher </w:t>
      </w:r>
      <w:r w:rsidR="00675DD6">
        <w:rPr>
          <w:lang w:val="en-GB" w:eastAsia="zh-CN"/>
        </w:rPr>
        <w:t>probability</w:t>
      </w:r>
      <w:r w:rsidR="00675DD6">
        <w:rPr>
          <w:rFonts w:hint="eastAsia"/>
          <w:lang w:val="en-GB" w:eastAsia="zh-CN"/>
        </w:rPr>
        <w:t xml:space="preserve"> </w:t>
      </w:r>
      <w:r w:rsidR="00525C48">
        <w:rPr>
          <w:rFonts w:hint="eastAsia"/>
          <w:lang w:val="en-GB" w:eastAsia="zh-CN"/>
        </w:rPr>
        <w:t xml:space="preserve">of PDCP discard. </w:t>
      </w:r>
      <w:r w:rsidR="00B634BA">
        <w:rPr>
          <w:lang w:val="en-GB" w:eastAsia="zh-CN"/>
        </w:rPr>
        <w:t xml:space="preserve">From PDCP point of view, </w:t>
      </w:r>
      <w:r w:rsidR="00525C48">
        <w:rPr>
          <w:rFonts w:hint="eastAsia"/>
          <w:lang w:val="en-GB" w:eastAsia="zh-CN"/>
        </w:rPr>
        <w:t xml:space="preserve">data of I-frame </w:t>
      </w:r>
      <w:r w:rsidR="00B634BA">
        <w:rPr>
          <w:lang w:val="en-GB" w:eastAsia="zh-CN"/>
        </w:rPr>
        <w:t>is one type of</w:t>
      </w:r>
      <w:r w:rsidR="00525C48">
        <w:rPr>
          <w:rFonts w:hint="eastAsia"/>
          <w:lang w:val="en-GB" w:eastAsia="zh-CN"/>
        </w:rPr>
        <w:t xml:space="preserve"> critical data</w:t>
      </w:r>
      <w:r w:rsidR="00B634BA">
        <w:rPr>
          <w:lang w:val="en-GB" w:eastAsia="zh-CN"/>
        </w:rPr>
        <w:t xml:space="preserve"> and it is important for </w:t>
      </w:r>
      <w:r w:rsidR="00525C48">
        <w:rPr>
          <w:rFonts w:hint="eastAsia"/>
          <w:lang w:val="en-GB" w:eastAsia="zh-CN"/>
        </w:rPr>
        <w:t xml:space="preserve">the perceived video </w:t>
      </w:r>
      <w:r w:rsidR="00525C48">
        <w:rPr>
          <w:lang w:val="en-GB" w:eastAsia="zh-CN"/>
        </w:rPr>
        <w:t>quality</w:t>
      </w:r>
      <w:r w:rsidR="00525C48">
        <w:rPr>
          <w:rFonts w:hint="eastAsia"/>
          <w:lang w:val="en-GB" w:eastAsia="zh-CN"/>
        </w:rPr>
        <w:t xml:space="preserve">. </w:t>
      </w:r>
      <w:r w:rsidR="00DD4068">
        <w:rPr>
          <w:lang w:val="en-GB" w:eastAsia="zh-CN"/>
        </w:rPr>
        <w:t xml:space="preserve">Currently, </w:t>
      </w:r>
      <w:r w:rsidR="000D42D5">
        <w:rPr>
          <w:lang w:val="en-GB" w:eastAsia="zh-CN"/>
        </w:rPr>
        <w:t xml:space="preserve">all uplink data is transmitted in one DRB, </w:t>
      </w:r>
      <w:r w:rsidR="00C073A3">
        <w:rPr>
          <w:lang w:val="en-GB" w:eastAsia="zh-CN"/>
        </w:rPr>
        <w:t>so</w:t>
      </w:r>
      <w:r w:rsidR="00B21315">
        <w:rPr>
          <w:rFonts w:hint="eastAsia"/>
          <w:lang w:val="en-GB" w:eastAsia="zh-CN"/>
        </w:rPr>
        <w:t xml:space="preserve"> there is no means in L2 to </w:t>
      </w:r>
      <w:r w:rsidR="00693CDD">
        <w:rPr>
          <w:rFonts w:hint="eastAsia"/>
          <w:lang w:val="en-GB" w:eastAsia="zh-CN"/>
        </w:rPr>
        <w:t>differentiate and prioritize</w:t>
      </w:r>
      <w:r w:rsidR="00B21315">
        <w:rPr>
          <w:rFonts w:hint="eastAsia"/>
          <w:lang w:val="en-GB" w:eastAsia="zh-CN"/>
        </w:rPr>
        <w:t xml:space="preserve"> the critical data over non-critical data.</w:t>
      </w:r>
    </w:p>
    <w:p w:rsidR="00525C48" w:rsidRDefault="0080610A" w:rsidP="00525C48">
      <w:pPr>
        <w:rPr>
          <w:lang w:val="en-GB" w:eastAsia="zh-CN"/>
        </w:rPr>
      </w:pPr>
      <w:r>
        <w:rPr>
          <w:lang w:val="en-GB" w:eastAsia="zh-CN"/>
        </w:rPr>
        <w:lastRenderedPageBreak/>
        <w:t xml:space="preserve">If UE L2 can be aware of uplink critical data, </w:t>
      </w:r>
      <w:r w:rsidR="00F31DD1">
        <w:rPr>
          <w:lang w:val="en-GB" w:eastAsia="zh-CN"/>
        </w:rPr>
        <w:t xml:space="preserve">it is possible to have different discard behaviours so that </w:t>
      </w:r>
      <w:r w:rsidR="00137960">
        <w:rPr>
          <w:lang w:val="en-GB" w:eastAsia="zh-CN"/>
        </w:rPr>
        <w:t>critical data can be transmitted with higher possibility</w:t>
      </w:r>
      <w:r w:rsidR="009530F2">
        <w:rPr>
          <w:lang w:val="en-GB" w:eastAsia="zh-CN"/>
        </w:rPr>
        <w:t>. This enhancements will be useful in case of cong</w:t>
      </w:r>
      <w:r w:rsidR="00AD318E">
        <w:rPr>
          <w:lang w:val="en-GB" w:eastAsia="zh-CN"/>
        </w:rPr>
        <w:t>estion and poor radio condition</w:t>
      </w:r>
      <w:r w:rsidR="00137960">
        <w:rPr>
          <w:lang w:val="en-GB" w:eastAsia="zh-CN"/>
        </w:rPr>
        <w:t>.</w:t>
      </w:r>
    </w:p>
    <w:p w:rsidR="00C538D1" w:rsidRDefault="009D322B" w:rsidP="00EF07D5">
      <w:pPr>
        <w:rPr>
          <w:lang w:val="en-GB" w:eastAsia="zh-CN"/>
        </w:rPr>
      </w:pPr>
      <w:r>
        <w:rPr>
          <w:noProof/>
          <w:lang w:eastAsia="zh-CN"/>
        </w:rPr>
        <w:drawing>
          <wp:inline distT="0" distB="0" distL="0" distR="0">
            <wp:extent cx="5991225" cy="171196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5991225" cy="1711960"/>
                    </a:xfrm>
                    <a:prstGeom prst="rect">
                      <a:avLst/>
                    </a:prstGeom>
                    <a:noFill/>
                  </pic:spPr>
                </pic:pic>
              </a:graphicData>
            </a:graphic>
          </wp:inline>
        </w:drawing>
      </w:r>
    </w:p>
    <w:p w:rsidR="00C538D1" w:rsidRDefault="009D322B" w:rsidP="009D322B">
      <w:pPr>
        <w:jc w:val="center"/>
        <w:rPr>
          <w:lang w:val="en-GB" w:eastAsia="zh-CN"/>
        </w:rPr>
      </w:pPr>
      <w:r>
        <w:rPr>
          <w:noProof/>
          <w:lang w:eastAsia="zh-CN"/>
        </w:rPr>
        <w:drawing>
          <wp:inline distT="0" distB="0" distL="0" distR="0">
            <wp:extent cx="4096385" cy="592455"/>
            <wp:effectExtent l="1905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096385" cy="592455"/>
                    </a:xfrm>
                    <a:prstGeom prst="rect">
                      <a:avLst/>
                    </a:prstGeom>
                    <a:noFill/>
                    <a:ln w="9525">
                      <a:noFill/>
                      <a:miter lim="800000"/>
                      <a:headEnd/>
                      <a:tailEnd/>
                    </a:ln>
                  </pic:spPr>
                </pic:pic>
              </a:graphicData>
            </a:graphic>
          </wp:inline>
        </w:drawing>
      </w:r>
    </w:p>
    <w:p w:rsidR="00D35421" w:rsidRDefault="00693576" w:rsidP="00E55BED">
      <w:pPr>
        <w:spacing w:after="120"/>
        <w:jc w:val="center"/>
      </w:pPr>
      <w:r>
        <w:rPr>
          <w:b/>
        </w:rPr>
        <w:t xml:space="preserve">Figure </w:t>
      </w:r>
      <w:r w:rsidR="00D32D2E">
        <w:rPr>
          <w:rFonts w:hint="eastAsia"/>
          <w:b/>
        </w:rPr>
        <w:t>1</w:t>
      </w:r>
      <w:r w:rsidRPr="006171F1">
        <w:rPr>
          <w:b/>
        </w:rPr>
        <w:t>:</w:t>
      </w:r>
      <w:r w:rsidR="001344C2" w:rsidRPr="001344C2">
        <w:rPr>
          <w:b/>
        </w:rPr>
        <w:t xml:space="preserve"> Exemplary measurement showing impact of PDCP discard timer [3]</w:t>
      </w:r>
      <w:bookmarkEnd w:id="5"/>
      <w:bookmarkEnd w:id="6"/>
      <w:r w:rsidR="001344C2" w:rsidRPr="001344C2">
        <w:rPr>
          <w:b/>
        </w:rPr>
        <w:t xml:space="preserve"> </w:t>
      </w:r>
      <w:bookmarkStart w:id="7" w:name="OLE_LINK40"/>
      <w:bookmarkStart w:id="8" w:name="OLE_LINK41"/>
      <w:bookmarkStart w:id="9" w:name="OLE_LINK42"/>
      <w:bookmarkStart w:id="10" w:name="OLE_LINK43"/>
      <w:bookmarkStart w:id="11" w:name="OLE_LINK137"/>
    </w:p>
    <w:p w:rsidR="008F3C1B" w:rsidRDefault="008F3C1B">
      <w:pPr>
        <w:spacing w:after="120"/>
        <w:rPr>
          <w:lang w:eastAsia="zh-CN"/>
        </w:rPr>
      </w:pPr>
    </w:p>
    <w:bookmarkEnd w:id="7"/>
    <w:bookmarkEnd w:id="8"/>
    <w:bookmarkEnd w:id="9"/>
    <w:bookmarkEnd w:id="10"/>
    <w:bookmarkEnd w:id="11"/>
    <w:p w:rsidR="003A44B7" w:rsidRDefault="003A44B7" w:rsidP="003A44B7">
      <w:pPr>
        <w:pStyle w:val="2"/>
        <w:rPr>
          <w:lang w:eastAsia="zh-CN"/>
        </w:rPr>
      </w:pPr>
      <w:r>
        <w:rPr>
          <w:lang w:eastAsia="zh-CN"/>
        </w:rPr>
        <w:t>2.</w:t>
      </w:r>
      <w:r w:rsidR="00FC0861">
        <w:rPr>
          <w:rFonts w:hint="eastAsia"/>
          <w:lang w:eastAsia="zh-CN"/>
        </w:rPr>
        <w:t>2</w:t>
      </w:r>
      <w:r>
        <w:rPr>
          <w:lang w:eastAsia="zh-CN"/>
        </w:rPr>
        <w:t xml:space="preserve"> </w:t>
      </w:r>
      <w:r>
        <w:rPr>
          <w:lang w:eastAsia="zh-CN"/>
        </w:rPr>
        <w:tab/>
      </w:r>
      <w:r w:rsidR="00E55BED">
        <w:rPr>
          <w:rFonts w:hint="eastAsia"/>
          <w:lang w:eastAsia="zh-CN"/>
        </w:rPr>
        <w:t>Mechanism for L2 handling</w:t>
      </w:r>
    </w:p>
    <w:p w:rsidR="00691E0D" w:rsidRDefault="00535FA2" w:rsidP="00CC0A86">
      <w:pPr>
        <w:rPr>
          <w:lang w:eastAsia="zh-CN"/>
        </w:rPr>
      </w:pPr>
      <w:r>
        <w:rPr>
          <w:rFonts w:hint="eastAsia"/>
          <w:lang w:eastAsia="zh-CN"/>
        </w:rPr>
        <w:t>Currently, w</w:t>
      </w:r>
      <w:r w:rsidR="00EC3FC0">
        <w:rPr>
          <w:rFonts w:hint="eastAsia"/>
          <w:lang w:eastAsia="zh-CN"/>
        </w:rPr>
        <w:t xml:space="preserve">hen a DRB is established, a discard timer can be configured </w:t>
      </w:r>
      <w:r w:rsidR="00DF0F25">
        <w:rPr>
          <w:rFonts w:hint="eastAsia"/>
          <w:lang w:eastAsia="zh-CN"/>
        </w:rPr>
        <w:t xml:space="preserve">by RRC </w:t>
      </w:r>
      <w:r w:rsidR="00623263">
        <w:rPr>
          <w:lang w:eastAsia="zh-CN"/>
        </w:rPr>
        <w:t>message</w:t>
      </w:r>
      <w:r w:rsidR="00DF0F25">
        <w:rPr>
          <w:rFonts w:hint="eastAsia"/>
          <w:lang w:eastAsia="zh-CN"/>
        </w:rPr>
        <w:t xml:space="preserve"> </w:t>
      </w:r>
      <w:r w:rsidR="00EC3FC0">
        <w:rPr>
          <w:rFonts w:hint="eastAsia"/>
          <w:lang w:eastAsia="zh-CN"/>
        </w:rPr>
        <w:t xml:space="preserve">for PDCP parameters for </w:t>
      </w:r>
      <w:r w:rsidR="00623263">
        <w:rPr>
          <w:rFonts w:hint="eastAsia"/>
          <w:lang w:eastAsia="zh-CN"/>
        </w:rPr>
        <w:t>this</w:t>
      </w:r>
      <w:r w:rsidR="00EC3FC0">
        <w:rPr>
          <w:rFonts w:hint="eastAsia"/>
          <w:lang w:eastAsia="zh-CN"/>
        </w:rPr>
        <w:t xml:space="preserve"> DRB with </w:t>
      </w:r>
      <w:r w:rsidR="00EC3FC0">
        <w:rPr>
          <w:lang w:eastAsia="zh-CN"/>
        </w:rPr>
        <w:t>values</w:t>
      </w:r>
      <w:r w:rsidR="00EC3FC0">
        <w:rPr>
          <w:rFonts w:hint="eastAsia"/>
          <w:lang w:eastAsia="zh-CN"/>
        </w:rPr>
        <w:t xml:space="preserve"> from 50ms, 100ms to infinity. </w:t>
      </w:r>
      <w:r w:rsidR="00615215">
        <w:rPr>
          <w:rFonts w:hint="eastAsia"/>
          <w:lang w:eastAsia="zh-CN"/>
        </w:rPr>
        <w:t xml:space="preserve">At the reception of a PDCP SDU from the upper layer, the UE shall start the discard timer </w:t>
      </w:r>
      <w:r w:rsidR="00615215">
        <w:rPr>
          <w:lang w:eastAsia="zh-CN"/>
        </w:rPr>
        <w:t>associated</w:t>
      </w:r>
      <w:r w:rsidR="00615215">
        <w:rPr>
          <w:rFonts w:hint="eastAsia"/>
          <w:lang w:eastAsia="zh-CN"/>
        </w:rPr>
        <w:t xml:space="preserve"> with this PDCP SDU if </w:t>
      </w:r>
      <w:r w:rsidR="00615215">
        <w:rPr>
          <w:lang w:eastAsia="zh-CN"/>
        </w:rPr>
        <w:t>configured</w:t>
      </w:r>
      <w:r w:rsidR="00615215">
        <w:rPr>
          <w:rFonts w:hint="eastAsia"/>
          <w:lang w:eastAsia="zh-CN"/>
        </w:rPr>
        <w:t xml:space="preserve">. </w:t>
      </w:r>
      <w:r w:rsidR="00A554AB">
        <w:rPr>
          <w:rFonts w:hint="eastAsia"/>
          <w:lang w:eastAsia="zh-CN"/>
        </w:rPr>
        <w:t>When the</w:t>
      </w:r>
      <w:r w:rsidR="008D383C">
        <w:rPr>
          <w:rFonts w:hint="eastAsia"/>
          <w:lang w:eastAsia="zh-CN"/>
        </w:rPr>
        <w:t xml:space="preserve"> discard timer expires, </w:t>
      </w:r>
      <w:r w:rsidR="004D2C7A">
        <w:rPr>
          <w:rFonts w:hint="eastAsia"/>
          <w:lang w:eastAsia="zh-CN"/>
        </w:rPr>
        <w:t xml:space="preserve">the UE shall discard the PDCP SDU along with the corresponding PDU. Even if the PDCP PDU has already been submitted to lower layers, </w:t>
      </w:r>
      <w:r w:rsidR="004D2C7A">
        <w:rPr>
          <w:lang w:eastAsia="zh-CN"/>
        </w:rPr>
        <w:t>indication</w:t>
      </w:r>
      <w:r w:rsidR="004D2C7A">
        <w:rPr>
          <w:rFonts w:hint="eastAsia"/>
          <w:lang w:eastAsia="zh-CN"/>
        </w:rPr>
        <w:t xml:space="preserve"> to lower layers of the </w:t>
      </w:r>
      <w:r w:rsidR="004D2C7A">
        <w:rPr>
          <w:lang w:eastAsia="zh-CN"/>
        </w:rPr>
        <w:t>discard</w:t>
      </w:r>
      <w:r w:rsidR="004D2C7A">
        <w:rPr>
          <w:rFonts w:hint="eastAsia"/>
          <w:lang w:eastAsia="zh-CN"/>
        </w:rPr>
        <w:t xml:space="preserve"> </w:t>
      </w:r>
      <w:r w:rsidR="00202D01">
        <w:rPr>
          <w:rFonts w:hint="eastAsia"/>
          <w:lang w:eastAsia="zh-CN"/>
        </w:rPr>
        <w:t>is initiated</w:t>
      </w:r>
      <w:r w:rsidR="004D2C7A">
        <w:rPr>
          <w:rFonts w:hint="eastAsia"/>
          <w:lang w:eastAsia="zh-CN"/>
        </w:rPr>
        <w:t>.</w:t>
      </w:r>
      <w:r w:rsidR="00A554AB">
        <w:rPr>
          <w:rFonts w:hint="eastAsia"/>
          <w:lang w:eastAsia="zh-CN"/>
        </w:rPr>
        <w:t xml:space="preserve"> </w:t>
      </w:r>
    </w:p>
    <w:p w:rsidR="00691E0D" w:rsidRDefault="00691E0D" w:rsidP="00691E0D">
      <w:pPr>
        <w:rPr>
          <w:rFonts w:eastAsiaTheme="minorEastAsia"/>
          <w:b/>
          <w:lang w:eastAsia="zh-CN"/>
        </w:rPr>
      </w:pPr>
      <w:r>
        <w:rPr>
          <w:rFonts w:eastAsiaTheme="minorEastAsia" w:hint="eastAsia"/>
          <w:b/>
          <w:lang w:eastAsia="zh-CN"/>
        </w:rPr>
        <w:t xml:space="preserve">Observation 3: </w:t>
      </w:r>
      <w:r w:rsidR="00861F16">
        <w:rPr>
          <w:rFonts w:eastAsiaTheme="minorEastAsia"/>
          <w:b/>
          <w:lang w:eastAsia="zh-CN"/>
        </w:rPr>
        <w:t xml:space="preserve">Currently, for </w:t>
      </w:r>
      <w:r w:rsidR="006C7FA8">
        <w:rPr>
          <w:rFonts w:eastAsiaTheme="minorEastAsia" w:hint="eastAsia"/>
          <w:b/>
          <w:lang w:eastAsia="zh-CN"/>
        </w:rPr>
        <w:t>one DRB</w:t>
      </w:r>
      <w:r w:rsidR="00861F16">
        <w:rPr>
          <w:rFonts w:eastAsiaTheme="minorEastAsia"/>
          <w:b/>
          <w:lang w:eastAsia="zh-CN"/>
        </w:rPr>
        <w:t xml:space="preserve">, there is a </w:t>
      </w:r>
      <w:r>
        <w:rPr>
          <w:rFonts w:eastAsiaTheme="minorEastAsia"/>
          <w:b/>
          <w:lang w:eastAsia="zh-CN"/>
        </w:rPr>
        <w:t>uniform</w:t>
      </w:r>
      <w:r>
        <w:rPr>
          <w:rFonts w:eastAsiaTheme="minorEastAsia" w:hint="eastAsia"/>
          <w:b/>
          <w:lang w:eastAsia="zh-CN"/>
        </w:rPr>
        <w:t xml:space="preserve"> PDCP discard timer</w:t>
      </w:r>
      <w:r w:rsidR="00861F16">
        <w:rPr>
          <w:rFonts w:eastAsiaTheme="minorEastAsia"/>
          <w:b/>
          <w:lang w:eastAsia="zh-CN"/>
        </w:rPr>
        <w:t xml:space="preserve"> and this timer is for all uplink data related to this </w:t>
      </w:r>
      <w:r w:rsidR="006C7FA8">
        <w:rPr>
          <w:rFonts w:eastAsiaTheme="minorEastAsia" w:hint="eastAsia"/>
          <w:b/>
          <w:lang w:eastAsia="zh-CN"/>
        </w:rPr>
        <w:t>DRB</w:t>
      </w:r>
      <w:r>
        <w:rPr>
          <w:rFonts w:eastAsiaTheme="minorEastAsia" w:hint="eastAsia"/>
          <w:b/>
          <w:lang w:eastAsia="zh-CN"/>
        </w:rPr>
        <w:t>.</w:t>
      </w:r>
    </w:p>
    <w:p w:rsidR="00861F16" w:rsidRPr="00F22D9A" w:rsidRDefault="00861F16" w:rsidP="00691E0D">
      <w:pPr>
        <w:rPr>
          <w:rFonts w:eastAsiaTheme="minorEastAsia"/>
          <w:lang w:eastAsia="zh-CN"/>
        </w:rPr>
      </w:pPr>
    </w:p>
    <w:p w:rsidR="0010024E" w:rsidRDefault="006B47BE" w:rsidP="00691E0D">
      <w:pPr>
        <w:rPr>
          <w:rFonts w:eastAsiaTheme="minorEastAsia"/>
          <w:lang w:eastAsia="zh-CN"/>
        </w:rPr>
      </w:pPr>
      <w:r>
        <w:rPr>
          <w:rFonts w:eastAsiaTheme="minorEastAsia"/>
          <w:lang w:eastAsia="zh-CN"/>
        </w:rPr>
        <w:t xml:space="preserve">As one </w:t>
      </w:r>
      <w:r w:rsidR="008232D6">
        <w:rPr>
          <w:rFonts w:eastAsiaTheme="minorEastAsia" w:hint="eastAsia"/>
          <w:lang w:eastAsia="zh-CN"/>
        </w:rPr>
        <w:t>possible solution</w:t>
      </w:r>
      <w:r>
        <w:rPr>
          <w:rFonts w:eastAsiaTheme="minorEastAsia"/>
          <w:lang w:eastAsia="zh-CN"/>
        </w:rPr>
        <w:t xml:space="preserve">, </w:t>
      </w:r>
      <w:r w:rsidR="00D03E39">
        <w:rPr>
          <w:rFonts w:eastAsiaTheme="minorEastAsia" w:hint="eastAsia"/>
          <w:lang w:eastAsia="zh-CN"/>
        </w:rPr>
        <w:t>a separate PDCP discard timer could be considered for uplink critical data.</w:t>
      </w:r>
      <w:r w:rsidR="00D00CD2">
        <w:rPr>
          <w:rFonts w:eastAsiaTheme="minorEastAsia" w:hint="eastAsia"/>
          <w:lang w:eastAsia="zh-CN"/>
        </w:rPr>
        <w:t xml:space="preserve"> F</w:t>
      </w:r>
      <w:r w:rsidR="00626BFE">
        <w:rPr>
          <w:rFonts w:eastAsiaTheme="minorEastAsia"/>
          <w:lang w:eastAsia="zh-CN"/>
        </w:rPr>
        <w:t xml:space="preserve">or one DRB, </w:t>
      </w:r>
      <w:r>
        <w:rPr>
          <w:rFonts w:eastAsiaTheme="minorEastAsia"/>
          <w:lang w:eastAsia="zh-CN"/>
        </w:rPr>
        <w:t>t</w:t>
      </w:r>
      <w:r w:rsidR="00D7681C">
        <w:rPr>
          <w:rFonts w:eastAsiaTheme="minorEastAsia" w:hint="eastAsia"/>
          <w:lang w:eastAsia="zh-CN"/>
        </w:rPr>
        <w:t xml:space="preserve">he </w:t>
      </w:r>
      <w:r w:rsidR="000A163C">
        <w:rPr>
          <w:rFonts w:eastAsiaTheme="minorEastAsia" w:hint="eastAsia"/>
          <w:lang w:eastAsia="zh-CN"/>
        </w:rPr>
        <w:t>UE is</w:t>
      </w:r>
      <w:r w:rsidR="00C17B6C">
        <w:rPr>
          <w:rFonts w:eastAsiaTheme="minorEastAsia" w:hint="eastAsia"/>
          <w:lang w:eastAsia="zh-CN"/>
        </w:rPr>
        <w:t xml:space="preserve"> configured with two discard timers</w:t>
      </w:r>
      <w:r w:rsidR="00553DAC">
        <w:rPr>
          <w:rFonts w:eastAsiaTheme="minorEastAsia" w:hint="eastAsia"/>
          <w:lang w:eastAsia="zh-CN"/>
        </w:rPr>
        <w:t xml:space="preserve"> </w:t>
      </w:r>
      <w:r w:rsidR="0010024E">
        <w:rPr>
          <w:rFonts w:eastAsiaTheme="minorEastAsia"/>
          <w:lang w:eastAsia="zh-CN"/>
        </w:rPr>
        <w:t xml:space="preserve">and the values </w:t>
      </w:r>
      <w:r w:rsidR="0096299C">
        <w:rPr>
          <w:rFonts w:eastAsiaTheme="minorEastAsia"/>
          <w:lang w:eastAsia="zh-CN"/>
        </w:rPr>
        <w:t>could</w:t>
      </w:r>
      <w:r w:rsidR="0096299C">
        <w:rPr>
          <w:rFonts w:eastAsiaTheme="minorEastAsia" w:hint="eastAsia"/>
          <w:lang w:eastAsia="zh-CN"/>
        </w:rPr>
        <w:t xml:space="preserve"> be</w:t>
      </w:r>
      <w:r w:rsidR="0010024E">
        <w:rPr>
          <w:rFonts w:eastAsiaTheme="minorEastAsia"/>
          <w:lang w:eastAsia="zh-CN"/>
        </w:rPr>
        <w:t xml:space="preserve"> different</w:t>
      </w:r>
      <w:r w:rsidR="00EA478C">
        <w:rPr>
          <w:rFonts w:eastAsiaTheme="minorEastAsia" w:hint="eastAsia"/>
          <w:lang w:eastAsia="zh-CN"/>
        </w:rPr>
        <w:t xml:space="preserve">. </w:t>
      </w:r>
      <w:r w:rsidR="0096299C">
        <w:rPr>
          <w:rFonts w:eastAsiaTheme="minorEastAsia" w:hint="eastAsia"/>
          <w:lang w:eastAsia="zh-CN"/>
        </w:rPr>
        <w:t>For uplink critical data, large timer is used; for uplink non-critical data, short timer is used</w:t>
      </w:r>
      <w:r w:rsidR="0010024E">
        <w:rPr>
          <w:rFonts w:eastAsiaTheme="minorEastAsia"/>
          <w:lang w:eastAsia="zh-CN"/>
        </w:rPr>
        <w:t>.</w:t>
      </w:r>
    </w:p>
    <w:p w:rsidR="00976DBB" w:rsidRPr="0085512F" w:rsidRDefault="009627FF" w:rsidP="00976DBB">
      <w:pPr>
        <w:rPr>
          <w:rFonts w:eastAsiaTheme="minorEastAsia"/>
          <w:lang w:eastAsia="zh-CN"/>
        </w:rPr>
      </w:pPr>
      <w:r>
        <w:rPr>
          <w:rFonts w:eastAsiaTheme="minorEastAsia" w:hint="eastAsia"/>
          <w:lang w:eastAsia="zh-CN"/>
        </w:rPr>
        <w:t xml:space="preserve">In </w:t>
      </w:r>
      <w:r>
        <w:rPr>
          <w:rFonts w:eastAsiaTheme="minorEastAsia"/>
          <w:lang w:eastAsia="zh-CN"/>
        </w:rPr>
        <w:t>general</w:t>
      </w:r>
      <w:r>
        <w:rPr>
          <w:rFonts w:eastAsiaTheme="minorEastAsia" w:hint="eastAsia"/>
          <w:lang w:eastAsia="zh-CN"/>
        </w:rPr>
        <w:t xml:space="preserve">, </w:t>
      </w:r>
      <w:r w:rsidR="003B1921">
        <w:rPr>
          <w:rFonts w:eastAsiaTheme="minorEastAsia" w:hint="eastAsia"/>
          <w:lang w:eastAsia="zh-CN"/>
        </w:rPr>
        <w:t xml:space="preserve">differentiated </w:t>
      </w:r>
      <w:r w:rsidR="0048073A">
        <w:rPr>
          <w:rFonts w:eastAsiaTheme="minorEastAsia" w:hint="eastAsia"/>
          <w:lang w:eastAsia="zh-CN"/>
        </w:rPr>
        <w:t>L2</w:t>
      </w:r>
      <w:r w:rsidR="00963BB3">
        <w:rPr>
          <w:rFonts w:eastAsiaTheme="minorEastAsia" w:hint="eastAsia"/>
          <w:lang w:eastAsia="zh-CN"/>
        </w:rPr>
        <w:t xml:space="preserve"> </w:t>
      </w:r>
      <w:r w:rsidR="003B1921">
        <w:rPr>
          <w:rFonts w:eastAsiaTheme="minorEastAsia" w:hint="eastAsia"/>
          <w:lang w:eastAsia="zh-CN"/>
        </w:rPr>
        <w:t xml:space="preserve">handling can be </w:t>
      </w:r>
      <w:r w:rsidR="009220FC">
        <w:rPr>
          <w:rFonts w:eastAsiaTheme="minorEastAsia" w:hint="eastAsia"/>
          <w:lang w:eastAsia="zh-CN"/>
        </w:rPr>
        <w:t xml:space="preserve">simply </w:t>
      </w:r>
      <w:r w:rsidR="00A425C1">
        <w:rPr>
          <w:rFonts w:eastAsiaTheme="minorEastAsia" w:hint="eastAsia"/>
          <w:lang w:eastAsia="zh-CN"/>
        </w:rPr>
        <w:t>achieved</w:t>
      </w:r>
      <w:r w:rsidR="003B1921">
        <w:rPr>
          <w:rFonts w:eastAsiaTheme="minorEastAsia" w:hint="eastAsia"/>
          <w:lang w:eastAsia="zh-CN"/>
        </w:rPr>
        <w:t xml:space="preserve"> by improving the </w:t>
      </w:r>
      <w:r w:rsidR="00B037D0">
        <w:rPr>
          <w:rFonts w:eastAsiaTheme="minorEastAsia" w:hint="eastAsia"/>
          <w:lang w:eastAsia="zh-CN"/>
        </w:rPr>
        <w:t>scheduling opportunity o</w:t>
      </w:r>
      <w:r w:rsidR="00F250A2">
        <w:rPr>
          <w:rFonts w:eastAsiaTheme="minorEastAsia" w:hint="eastAsia"/>
          <w:lang w:eastAsia="zh-CN"/>
        </w:rPr>
        <w:t>f critical data</w:t>
      </w:r>
      <w:r w:rsidR="00B42791">
        <w:rPr>
          <w:rFonts w:eastAsiaTheme="minorEastAsia" w:hint="eastAsia"/>
          <w:lang w:eastAsia="zh-CN"/>
        </w:rPr>
        <w:t xml:space="preserve"> with different discard timer</w:t>
      </w:r>
      <w:r w:rsidR="0042267D">
        <w:rPr>
          <w:rFonts w:eastAsiaTheme="minorEastAsia" w:hint="eastAsia"/>
          <w:lang w:eastAsia="zh-CN"/>
        </w:rPr>
        <w:t>s</w:t>
      </w:r>
      <w:r w:rsidR="00F250A2">
        <w:rPr>
          <w:rFonts w:eastAsiaTheme="minorEastAsia" w:hint="eastAsia"/>
          <w:lang w:eastAsia="zh-CN"/>
        </w:rPr>
        <w:t>.</w:t>
      </w:r>
      <w:r w:rsidR="00A741E9">
        <w:rPr>
          <w:rFonts w:eastAsiaTheme="minorEastAsia" w:hint="eastAsia"/>
          <w:lang w:eastAsia="zh-CN"/>
        </w:rPr>
        <w:t xml:space="preserve"> For the new PDCP discard timer, there may need a new UE capability indication on supporting this feature</w:t>
      </w:r>
      <w:r w:rsidR="00976DBB">
        <w:rPr>
          <w:rFonts w:eastAsiaTheme="minorEastAsia" w:hint="eastAsia"/>
          <w:lang w:eastAsia="zh-CN"/>
        </w:rPr>
        <w:t xml:space="preserve">. </w:t>
      </w:r>
    </w:p>
    <w:p w:rsidR="00836524" w:rsidRDefault="00836524" w:rsidP="00836524">
      <w:pPr>
        <w:rPr>
          <w:rFonts w:eastAsiaTheme="minorEastAsia"/>
          <w:b/>
          <w:lang w:eastAsia="zh-CN"/>
        </w:rPr>
      </w:pPr>
      <w:r>
        <w:rPr>
          <w:rFonts w:eastAsiaTheme="minorEastAsia" w:hint="eastAsia"/>
          <w:b/>
          <w:lang w:eastAsia="zh-CN"/>
        </w:rPr>
        <w:t xml:space="preserve">Proposal </w:t>
      </w:r>
      <w:r w:rsidR="00D97D75">
        <w:rPr>
          <w:rFonts w:eastAsiaTheme="minorEastAsia" w:hint="eastAsia"/>
          <w:b/>
          <w:lang w:eastAsia="zh-CN"/>
        </w:rPr>
        <w:t>1</w:t>
      </w:r>
      <w:r>
        <w:rPr>
          <w:rFonts w:eastAsiaTheme="minorEastAsia" w:hint="eastAsia"/>
          <w:b/>
          <w:lang w:eastAsia="zh-CN"/>
        </w:rPr>
        <w:t xml:space="preserve">: </w:t>
      </w:r>
      <w:r w:rsidR="00357B73">
        <w:rPr>
          <w:rFonts w:eastAsiaTheme="minorEastAsia"/>
          <w:b/>
          <w:lang w:eastAsia="zh-CN"/>
        </w:rPr>
        <w:t>For one DRB, i</w:t>
      </w:r>
      <w:r>
        <w:rPr>
          <w:rFonts w:eastAsiaTheme="minorEastAsia" w:hint="eastAsia"/>
          <w:b/>
          <w:lang w:eastAsia="zh-CN"/>
        </w:rPr>
        <w:t>t is proposed to introduce an additional PDCP discard timer.</w:t>
      </w:r>
      <w:r w:rsidR="00871CD9">
        <w:rPr>
          <w:rFonts w:eastAsiaTheme="minorEastAsia"/>
          <w:b/>
          <w:lang w:eastAsia="zh-CN"/>
        </w:rPr>
        <w:t xml:space="preserve"> UE PDCP </w:t>
      </w:r>
      <w:r w:rsidR="004F2065">
        <w:rPr>
          <w:rFonts w:eastAsiaTheme="minorEastAsia"/>
          <w:b/>
          <w:lang w:eastAsia="zh-CN"/>
        </w:rPr>
        <w:t xml:space="preserve">uses this timer only for uplink critical data and </w:t>
      </w:r>
      <w:r w:rsidR="00D902B4">
        <w:rPr>
          <w:rFonts w:eastAsiaTheme="minorEastAsia"/>
          <w:b/>
          <w:lang w:eastAsia="zh-CN"/>
        </w:rPr>
        <w:t>the UE behaviours</w:t>
      </w:r>
      <w:r w:rsidR="00B759EB">
        <w:rPr>
          <w:rFonts w:eastAsiaTheme="minorEastAsia"/>
          <w:b/>
          <w:lang w:eastAsia="zh-CN"/>
        </w:rPr>
        <w:t xml:space="preserve"> on this timer</w:t>
      </w:r>
      <w:r w:rsidR="00D902B4">
        <w:rPr>
          <w:rFonts w:eastAsiaTheme="minorEastAsia"/>
          <w:b/>
          <w:lang w:eastAsia="zh-CN"/>
        </w:rPr>
        <w:t xml:space="preserve"> follow the existing definitions in TS 36.323.</w:t>
      </w:r>
    </w:p>
    <w:p w:rsidR="001A2C37" w:rsidRDefault="001A2C37" w:rsidP="00836524">
      <w:pPr>
        <w:rPr>
          <w:rFonts w:eastAsiaTheme="minorEastAsia"/>
          <w:b/>
          <w:lang w:eastAsia="zh-CN"/>
        </w:rPr>
      </w:pPr>
      <w:r>
        <w:rPr>
          <w:rFonts w:eastAsiaTheme="minorEastAsia"/>
          <w:b/>
          <w:lang w:eastAsia="zh-CN"/>
        </w:rPr>
        <w:t xml:space="preserve">Proposal </w:t>
      </w:r>
      <w:r w:rsidR="00D97D75">
        <w:rPr>
          <w:rFonts w:eastAsiaTheme="minorEastAsia" w:hint="eastAsia"/>
          <w:b/>
          <w:lang w:eastAsia="zh-CN"/>
        </w:rPr>
        <w:t>2</w:t>
      </w:r>
      <w:r>
        <w:rPr>
          <w:rFonts w:eastAsiaTheme="minorEastAsia"/>
          <w:b/>
          <w:lang w:eastAsia="zh-CN"/>
        </w:rPr>
        <w:t xml:space="preserve">: For one DRB, </w:t>
      </w:r>
      <w:r w:rsidR="00AA1A89">
        <w:rPr>
          <w:rFonts w:eastAsiaTheme="minorEastAsia"/>
          <w:b/>
          <w:lang w:eastAsia="zh-CN"/>
        </w:rPr>
        <w:t>if both legacy and new PDCP discard timer are configured, the legacy timer is used for uplink data other than critical data.</w:t>
      </w:r>
    </w:p>
    <w:p w:rsidR="007F67DA" w:rsidRPr="00976DBB" w:rsidRDefault="0038498F" w:rsidP="00CC0A86">
      <w:pPr>
        <w:rPr>
          <w:rFonts w:eastAsiaTheme="minorEastAsia"/>
          <w:b/>
          <w:lang w:eastAsia="zh-CN"/>
        </w:rPr>
      </w:pPr>
      <w:r w:rsidRPr="00A34704">
        <w:rPr>
          <w:rFonts w:eastAsiaTheme="minorEastAsia"/>
          <w:b/>
          <w:lang w:eastAsia="zh-CN"/>
        </w:rPr>
        <w:t xml:space="preserve">Proposal </w:t>
      </w:r>
      <w:r w:rsidR="00D97D75">
        <w:rPr>
          <w:rFonts w:eastAsiaTheme="minorEastAsia" w:hint="eastAsia"/>
          <w:b/>
          <w:lang w:eastAsia="zh-CN"/>
        </w:rPr>
        <w:t>3</w:t>
      </w:r>
      <w:r w:rsidRPr="00A34704">
        <w:rPr>
          <w:rFonts w:eastAsiaTheme="minorEastAsia"/>
          <w:b/>
          <w:lang w:eastAsia="zh-CN"/>
        </w:rPr>
        <w:t xml:space="preserve">: </w:t>
      </w:r>
      <w:r w:rsidR="005108CD">
        <w:rPr>
          <w:rFonts w:eastAsiaTheme="minorEastAsia"/>
          <w:b/>
          <w:lang w:eastAsia="zh-CN"/>
        </w:rPr>
        <w:t xml:space="preserve">It is proposed </w:t>
      </w:r>
      <w:r>
        <w:rPr>
          <w:rFonts w:eastAsiaTheme="minorEastAsia" w:hint="eastAsia"/>
          <w:b/>
          <w:lang w:eastAsia="zh-CN"/>
        </w:rPr>
        <w:t xml:space="preserve">to introduce new UE </w:t>
      </w:r>
      <w:r>
        <w:rPr>
          <w:rFonts w:eastAsiaTheme="minorEastAsia"/>
          <w:b/>
          <w:lang w:eastAsia="zh-CN"/>
        </w:rPr>
        <w:t>capability</w:t>
      </w:r>
      <w:r w:rsidR="005108CD">
        <w:rPr>
          <w:rFonts w:eastAsiaTheme="minorEastAsia"/>
          <w:b/>
          <w:lang w:eastAsia="zh-CN"/>
        </w:rPr>
        <w:t xml:space="preserve"> on supporting the new PDCP discard timer</w:t>
      </w:r>
      <w:r>
        <w:rPr>
          <w:rFonts w:eastAsiaTheme="minorEastAsia" w:hint="eastAsia"/>
          <w:b/>
          <w:lang w:eastAsia="zh-CN"/>
        </w:rPr>
        <w:t>.</w:t>
      </w:r>
    </w:p>
    <w:p w:rsidR="00370614" w:rsidRPr="00711E13" w:rsidRDefault="00370614" w:rsidP="00370614">
      <w:pPr>
        <w:pStyle w:val="1"/>
        <w:rPr>
          <w:lang w:eastAsia="zh-CN"/>
        </w:rPr>
      </w:pPr>
      <w:r>
        <w:rPr>
          <w:rFonts w:hint="eastAsia"/>
          <w:lang w:eastAsia="zh-CN"/>
        </w:rPr>
        <w:t>3</w:t>
      </w:r>
      <w:r>
        <w:t>.</w:t>
      </w:r>
      <w:r>
        <w:rPr>
          <w:lang w:eastAsia="zh-CN"/>
        </w:rPr>
        <w:t xml:space="preserve"> </w:t>
      </w:r>
      <w:r>
        <w:rPr>
          <w:rFonts w:hint="eastAsia"/>
          <w:lang w:eastAsia="zh-CN"/>
        </w:rPr>
        <w:t>Conclusion</w:t>
      </w:r>
    </w:p>
    <w:p w:rsidR="00BF1881" w:rsidRDefault="00BF1881" w:rsidP="002E47BB">
      <w:pPr>
        <w:rPr>
          <w:rFonts w:eastAsiaTheme="minorEastAsia"/>
          <w:lang w:eastAsia="zh-CN"/>
        </w:rPr>
      </w:pPr>
      <w:r>
        <w:rPr>
          <w:rFonts w:eastAsiaTheme="minorEastAsia" w:hint="eastAsia"/>
          <w:lang w:eastAsia="zh-CN"/>
        </w:rPr>
        <w:t>In this contribution, we provide technical analysis on L2 differentiated handling for upper layer critical data.</w:t>
      </w:r>
    </w:p>
    <w:p w:rsidR="00BF1881" w:rsidRDefault="00BF1881" w:rsidP="002E47BB">
      <w:pPr>
        <w:rPr>
          <w:rFonts w:eastAsiaTheme="minorEastAsia"/>
          <w:lang w:eastAsia="zh-CN"/>
        </w:rPr>
      </w:pPr>
      <w:r>
        <w:rPr>
          <w:rFonts w:eastAsiaTheme="minorEastAsia" w:hint="eastAsia"/>
          <w:lang w:eastAsia="zh-CN"/>
        </w:rPr>
        <w:t>Firstly, we have the following observations:</w:t>
      </w:r>
    </w:p>
    <w:p w:rsidR="00BF1881" w:rsidRDefault="00D97D75" w:rsidP="002E47BB">
      <w:pPr>
        <w:rPr>
          <w:rFonts w:eastAsiaTheme="minorEastAsia"/>
          <w:b/>
          <w:lang w:eastAsia="zh-CN"/>
        </w:rPr>
      </w:pPr>
      <w:r>
        <w:rPr>
          <w:rFonts w:eastAsiaTheme="minorEastAsia" w:hint="eastAsia"/>
          <w:b/>
          <w:lang w:eastAsia="zh-CN"/>
        </w:rPr>
        <w:t xml:space="preserve">Observation 1: </w:t>
      </w:r>
      <w:r>
        <w:rPr>
          <w:rFonts w:eastAsiaTheme="minorEastAsia"/>
          <w:b/>
          <w:lang w:eastAsia="zh-CN"/>
        </w:rPr>
        <w:t>In UE PDCP layer, uplink critical data discard issue may lead to bad user experience</w:t>
      </w:r>
      <w:r>
        <w:rPr>
          <w:rFonts w:eastAsiaTheme="minorEastAsia" w:hint="eastAsia"/>
          <w:b/>
          <w:lang w:eastAsia="zh-CN"/>
        </w:rPr>
        <w:t>.</w:t>
      </w:r>
    </w:p>
    <w:p w:rsidR="00D97D75" w:rsidRDefault="00D97D75" w:rsidP="002E47BB">
      <w:pPr>
        <w:rPr>
          <w:rFonts w:eastAsiaTheme="minorEastAsia"/>
          <w:lang w:eastAsia="zh-CN"/>
        </w:rPr>
      </w:pPr>
      <w:r>
        <w:rPr>
          <w:rFonts w:eastAsiaTheme="minorEastAsia" w:hint="eastAsia"/>
          <w:b/>
          <w:lang w:eastAsia="zh-CN"/>
        </w:rPr>
        <w:t xml:space="preserve">Observation 2: </w:t>
      </w:r>
      <w:r>
        <w:rPr>
          <w:rFonts w:eastAsiaTheme="minorEastAsia"/>
          <w:b/>
          <w:lang w:eastAsia="zh-CN"/>
        </w:rPr>
        <w:t xml:space="preserve">The less uplink data is discarded, </w:t>
      </w:r>
      <w:r>
        <w:rPr>
          <w:rFonts w:eastAsiaTheme="minorEastAsia" w:hint="eastAsia"/>
          <w:b/>
          <w:lang w:eastAsia="zh-CN"/>
        </w:rPr>
        <w:t>the higher the perceived video quality</w:t>
      </w:r>
      <w:r>
        <w:rPr>
          <w:rFonts w:eastAsiaTheme="minorEastAsia"/>
          <w:b/>
          <w:lang w:eastAsia="zh-CN"/>
        </w:rPr>
        <w:t xml:space="preserve"> is expected</w:t>
      </w:r>
      <w:r>
        <w:rPr>
          <w:rFonts w:eastAsiaTheme="minorEastAsia" w:hint="eastAsia"/>
          <w:b/>
          <w:lang w:eastAsia="zh-CN"/>
        </w:rPr>
        <w:t>.</w:t>
      </w:r>
    </w:p>
    <w:p w:rsidR="002E47BB" w:rsidRDefault="00D97D75" w:rsidP="002E47BB">
      <w:pPr>
        <w:rPr>
          <w:rFonts w:eastAsiaTheme="minorEastAsia"/>
          <w:b/>
          <w:lang w:eastAsia="zh-CN"/>
        </w:rPr>
      </w:pPr>
      <w:r>
        <w:rPr>
          <w:rFonts w:eastAsiaTheme="minorEastAsia" w:hint="eastAsia"/>
          <w:b/>
          <w:lang w:eastAsia="zh-CN"/>
        </w:rPr>
        <w:lastRenderedPageBreak/>
        <w:t xml:space="preserve">Observation 3: </w:t>
      </w:r>
      <w:r>
        <w:rPr>
          <w:rFonts w:eastAsiaTheme="minorEastAsia"/>
          <w:b/>
          <w:lang w:eastAsia="zh-CN"/>
        </w:rPr>
        <w:t xml:space="preserve">Currently, for </w:t>
      </w:r>
      <w:r>
        <w:rPr>
          <w:rFonts w:eastAsiaTheme="minorEastAsia" w:hint="eastAsia"/>
          <w:b/>
          <w:lang w:eastAsia="zh-CN"/>
        </w:rPr>
        <w:t>one DRB</w:t>
      </w:r>
      <w:r>
        <w:rPr>
          <w:rFonts w:eastAsiaTheme="minorEastAsia"/>
          <w:b/>
          <w:lang w:eastAsia="zh-CN"/>
        </w:rPr>
        <w:t>, there is a uniform</w:t>
      </w:r>
      <w:r>
        <w:rPr>
          <w:rFonts w:eastAsiaTheme="minorEastAsia" w:hint="eastAsia"/>
          <w:b/>
          <w:lang w:eastAsia="zh-CN"/>
        </w:rPr>
        <w:t xml:space="preserve"> PDCP discard timer</w:t>
      </w:r>
      <w:r>
        <w:rPr>
          <w:rFonts w:eastAsiaTheme="minorEastAsia"/>
          <w:b/>
          <w:lang w:eastAsia="zh-CN"/>
        </w:rPr>
        <w:t xml:space="preserve"> and this timer is for all uplink data related to this </w:t>
      </w:r>
      <w:r>
        <w:rPr>
          <w:rFonts w:eastAsiaTheme="minorEastAsia" w:hint="eastAsia"/>
          <w:b/>
          <w:lang w:eastAsia="zh-CN"/>
        </w:rPr>
        <w:t>DRB.</w:t>
      </w:r>
    </w:p>
    <w:p w:rsidR="00BF1881" w:rsidRDefault="00BF1881" w:rsidP="002E47BB">
      <w:pPr>
        <w:rPr>
          <w:rFonts w:eastAsiaTheme="minorEastAsia"/>
          <w:b/>
          <w:lang w:eastAsia="zh-CN"/>
        </w:rPr>
      </w:pPr>
    </w:p>
    <w:p w:rsidR="00D97D75" w:rsidRDefault="00D97D75" w:rsidP="002E47BB">
      <w:pPr>
        <w:rPr>
          <w:rFonts w:eastAsiaTheme="minorEastAsia"/>
          <w:lang w:eastAsia="zh-CN"/>
        </w:rPr>
      </w:pPr>
      <w:r w:rsidRPr="00D97D75">
        <w:rPr>
          <w:rFonts w:eastAsiaTheme="minorEastAsia" w:hint="eastAsia"/>
          <w:lang w:eastAsia="zh-CN"/>
        </w:rPr>
        <w:t>Secondly, we have the following proposals:</w:t>
      </w:r>
    </w:p>
    <w:p w:rsidR="008E57C8" w:rsidRDefault="008E57C8" w:rsidP="008E57C8">
      <w:pPr>
        <w:rPr>
          <w:rFonts w:eastAsiaTheme="minorEastAsia"/>
          <w:b/>
          <w:lang w:eastAsia="zh-CN"/>
        </w:rPr>
      </w:pPr>
      <w:r>
        <w:rPr>
          <w:rFonts w:eastAsiaTheme="minorEastAsia" w:hint="eastAsia"/>
          <w:b/>
          <w:lang w:eastAsia="zh-CN"/>
        </w:rPr>
        <w:t xml:space="preserve">Proposal 1: </w:t>
      </w:r>
      <w:r>
        <w:rPr>
          <w:rFonts w:eastAsiaTheme="minorEastAsia"/>
          <w:b/>
          <w:lang w:eastAsia="zh-CN"/>
        </w:rPr>
        <w:t>For one DRB, i</w:t>
      </w:r>
      <w:r>
        <w:rPr>
          <w:rFonts w:eastAsiaTheme="minorEastAsia" w:hint="eastAsia"/>
          <w:b/>
          <w:lang w:eastAsia="zh-CN"/>
        </w:rPr>
        <w:t>t is proposed to introduce an additional PDCP discard timer.</w:t>
      </w:r>
      <w:r>
        <w:rPr>
          <w:rFonts w:eastAsiaTheme="minorEastAsia"/>
          <w:b/>
          <w:lang w:eastAsia="zh-CN"/>
        </w:rPr>
        <w:t xml:space="preserve"> UE PDCP uses this timer only for uplink critical data and the UE behaviours on this timer follow the existing definitions in TS 36.323.</w:t>
      </w:r>
    </w:p>
    <w:p w:rsidR="008E57C8" w:rsidRDefault="008E57C8" w:rsidP="008E57C8">
      <w:pPr>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Pr>
          <w:rFonts w:eastAsiaTheme="minorEastAsia"/>
          <w:b/>
          <w:lang w:eastAsia="zh-CN"/>
        </w:rPr>
        <w:t>: For one DRB, if both legacy and new PDCP discard timer are configured, the legacy timer is used for uplink data other than critical data.</w:t>
      </w:r>
    </w:p>
    <w:p w:rsidR="008E57C8" w:rsidRPr="00976DBB" w:rsidRDefault="008E57C8" w:rsidP="008E57C8">
      <w:pPr>
        <w:rPr>
          <w:rFonts w:eastAsiaTheme="minorEastAsia"/>
          <w:b/>
          <w:lang w:eastAsia="zh-CN"/>
        </w:rPr>
      </w:pPr>
      <w:r w:rsidRPr="00A34704">
        <w:rPr>
          <w:rFonts w:eastAsiaTheme="minorEastAsia"/>
          <w:b/>
          <w:lang w:eastAsia="zh-CN"/>
        </w:rPr>
        <w:t xml:space="preserve">Proposal </w:t>
      </w:r>
      <w:r>
        <w:rPr>
          <w:rFonts w:eastAsiaTheme="minorEastAsia" w:hint="eastAsia"/>
          <w:b/>
          <w:lang w:eastAsia="zh-CN"/>
        </w:rPr>
        <w:t>3</w:t>
      </w:r>
      <w:r w:rsidRPr="00A34704">
        <w:rPr>
          <w:rFonts w:eastAsiaTheme="minorEastAsia"/>
          <w:b/>
          <w:lang w:eastAsia="zh-CN"/>
        </w:rPr>
        <w:t xml:space="preserve">: </w:t>
      </w:r>
      <w:r>
        <w:rPr>
          <w:rFonts w:eastAsiaTheme="minorEastAsia"/>
          <w:b/>
          <w:lang w:eastAsia="zh-CN"/>
        </w:rPr>
        <w:t xml:space="preserve">It is proposed </w:t>
      </w:r>
      <w:r>
        <w:rPr>
          <w:rFonts w:eastAsiaTheme="minorEastAsia" w:hint="eastAsia"/>
          <w:b/>
          <w:lang w:eastAsia="zh-CN"/>
        </w:rPr>
        <w:t xml:space="preserve">to introduce new UE </w:t>
      </w:r>
      <w:r>
        <w:rPr>
          <w:rFonts w:eastAsiaTheme="minorEastAsia"/>
          <w:b/>
          <w:lang w:eastAsia="zh-CN"/>
        </w:rPr>
        <w:t>capability on supporting the new PDCP discard timer</w:t>
      </w:r>
      <w:r>
        <w:rPr>
          <w:rFonts w:eastAsiaTheme="minorEastAsia" w:hint="eastAsia"/>
          <w:b/>
          <w:lang w:eastAsia="zh-CN"/>
        </w:rPr>
        <w:t>.</w:t>
      </w:r>
    </w:p>
    <w:p w:rsidR="002E47BB" w:rsidRDefault="002E47BB" w:rsidP="002E47BB">
      <w:pPr>
        <w:pStyle w:val="1"/>
        <w:rPr>
          <w:lang w:eastAsia="zh-CN"/>
        </w:rPr>
      </w:pPr>
      <w:r>
        <w:rPr>
          <w:rFonts w:hint="eastAsia"/>
          <w:lang w:eastAsia="zh-CN"/>
        </w:rPr>
        <w:t>4</w:t>
      </w:r>
      <w:r>
        <w:t>.</w:t>
      </w:r>
      <w:r>
        <w:rPr>
          <w:lang w:eastAsia="zh-CN"/>
        </w:rPr>
        <w:t xml:space="preserve"> </w:t>
      </w:r>
      <w:r>
        <w:rPr>
          <w:rFonts w:hint="eastAsia"/>
          <w:lang w:eastAsia="zh-CN"/>
        </w:rPr>
        <w:t>References</w:t>
      </w:r>
    </w:p>
    <w:p w:rsidR="002E47BB" w:rsidRPr="0045602B" w:rsidRDefault="001344C2" w:rsidP="00C3146F">
      <w:pPr>
        <w:overflowPunct/>
        <w:autoSpaceDE/>
        <w:autoSpaceDN/>
        <w:adjustRightInd/>
        <w:textAlignment w:val="auto"/>
        <w:rPr>
          <w:rFonts w:eastAsiaTheme="minorEastAsia"/>
          <w:lang w:val="en-GB" w:eastAsia="zh-CN"/>
        </w:rPr>
      </w:pPr>
      <w:r w:rsidRPr="001344C2">
        <w:rPr>
          <w:rFonts w:eastAsia="Times New Roman"/>
          <w:lang w:val="en-GB" w:eastAsia="zh-CN"/>
        </w:rPr>
        <w:t>[1]</w:t>
      </w:r>
      <w:r w:rsidRPr="001344C2">
        <w:rPr>
          <w:rFonts w:eastAsia="Times New Roman"/>
          <w:lang w:val="en-GB" w:eastAsia="zh-CN"/>
        </w:rPr>
        <w:tab/>
      </w:r>
      <w:r w:rsidR="002E47BB" w:rsidRPr="00C3146F">
        <w:rPr>
          <w:rFonts w:eastAsia="Times New Roman" w:hint="eastAsia"/>
          <w:lang w:val="en-GB" w:eastAsia="zh-CN"/>
        </w:rPr>
        <w:t>RP-</w:t>
      </w:r>
      <w:r w:rsidR="00C3146F" w:rsidRPr="00C3146F">
        <w:rPr>
          <w:rFonts w:eastAsia="Times New Roman" w:hint="eastAsia"/>
          <w:lang w:val="en-GB" w:eastAsia="zh-CN"/>
        </w:rPr>
        <w:t xml:space="preserve">170781, </w:t>
      </w:r>
      <w:r w:rsidRPr="001344C2">
        <w:rPr>
          <w:rFonts w:eastAsia="Times New Roman"/>
          <w:lang w:val="en-GB" w:eastAsia="zh-CN"/>
        </w:rPr>
        <w:t>New WID on Further enhancement on Video for LTE</w:t>
      </w:r>
      <w:r w:rsidR="0045602B">
        <w:rPr>
          <w:rFonts w:eastAsia="Times New Roman" w:hint="eastAsia"/>
          <w:lang w:val="en-GB" w:eastAsia="zh-CN"/>
        </w:rPr>
        <w:t>, CMCC, Huawei, Intel</w:t>
      </w:r>
    </w:p>
    <w:p w:rsidR="00C3146F" w:rsidRPr="00E22928" w:rsidRDefault="00C3146F" w:rsidP="00C3146F">
      <w:pPr>
        <w:overflowPunct/>
        <w:autoSpaceDE/>
        <w:autoSpaceDN/>
        <w:adjustRightInd/>
        <w:textAlignment w:val="auto"/>
        <w:rPr>
          <w:rFonts w:eastAsia="Times New Roman"/>
          <w:lang w:val="en-GB" w:eastAsia="zh-CN"/>
        </w:rPr>
      </w:pPr>
      <w:r w:rsidRPr="00C3146F">
        <w:rPr>
          <w:rFonts w:eastAsia="Times New Roman" w:hint="eastAsia"/>
          <w:lang w:val="en-GB" w:eastAsia="zh-CN"/>
        </w:rPr>
        <w:t>[2]</w:t>
      </w:r>
      <w:r w:rsidRPr="00C3146F">
        <w:rPr>
          <w:rFonts w:eastAsia="Times New Roman" w:hint="eastAsia"/>
          <w:lang w:val="en-GB" w:eastAsia="zh-CN"/>
        </w:rPr>
        <w:tab/>
        <w:t>3GPP</w:t>
      </w:r>
      <w:r w:rsidR="001344C2" w:rsidRPr="001344C2">
        <w:rPr>
          <w:rFonts w:eastAsia="Times New Roman"/>
          <w:lang w:val="en-GB" w:eastAsia="zh-CN"/>
        </w:rPr>
        <w:t xml:space="preserve"> TR 36.933, Study on Context Aware Service Delivery in RAN for LTE (Release 14)</w:t>
      </w:r>
    </w:p>
    <w:p w:rsidR="00C3146F" w:rsidRPr="0045602B" w:rsidRDefault="001344C2" w:rsidP="0027470A">
      <w:pPr>
        <w:overflowPunct/>
        <w:autoSpaceDE/>
        <w:autoSpaceDN/>
        <w:adjustRightInd/>
        <w:textAlignment w:val="auto"/>
        <w:rPr>
          <w:rFonts w:eastAsiaTheme="minorEastAsia"/>
          <w:lang w:val="en-GB" w:eastAsia="zh-CN"/>
        </w:rPr>
      </w:pPr>
      <w:r w:rsidRPr="001344C2">
        <w:rPr>
          <w:rFonts w:eastAsia="Times New Roman"/>
          <w:lang w:val="en-GB" w:eastAsia="zh-CN"/>
        </w:rPr>
        <w:t>[3] R2-166583, Impact analysis of critical data discard on UL Video transmission</w:t>
      </w:r>
      <w:r w:rsidR="0045602B">
        <w:rPr>
          <w:rFonts w:eastAsia="Times New Roman"/>
          <w:lang w:val="en-GB" w:eastAsia="zh-CN"/>
        </w:rPr>
        <w:t>, Intel</w:t>
      </w:r>
    </w:p>
    <w:p w:rsidR="00370614" w:rsidRPr="002E47BB" w:rsidRDefault="00370614">
      <w:pPr>
        <w:rPr>
          <w:b/>
          <w:lang w:eastAsia="zh-CN"/>
        </w:rPr>
      </w:pPr>
    </w:p>
    <w:sectPr w:rsidR="00370614" w:rsidRPr="002E47BB" w:rsidSect="001529F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577C3C" w15:done="0"/>
  <w15:commentEx w15:paraId="05EA72D3" w15:done="0"/>
  <w15:commentEx w15:paraId="165FDF3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85B" w:rsidRDefault="00B2385B">
      <w:r>
        <w:separator/>
      </w:r>
    </w:p>
  </w:endnote>
  <w:endnote w:type="continuationSeparator" w:id="0">
    <w:p w:rsidR="00B2385B" w:rsidRDefault="00B2385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85B" w:rsidRDefault="00B2385B">
      <w:r>
        <w:separator/>
      </w:r>
    </w:p>
  </w:footnote>
  <w:footnote w:type="continuationSeparator" w:id="0">
    <w:p w:rsidR="00B2385B" w:rsidRDefault="00B238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9.35pt;height:9.35pt" o:bullet="t">
        <v:imagedata r:id="rId1" o:title="art1A0"/>
      </v:shape>
    </w:pict>
  </w:numPicBullet>
  <w:abstractNum w:abstractNumId="0">
    <w:nsid w:val="0278654E"/>
    <w:multiLevelType w:val="hybridMultilevel"/>
    <w:tmpl w:val="7ED2C590"/>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0F5D050B"/>
    <w:multiLevelType w:val="hybridMultilevel"/>
    <w:tmpl w:val="9F6C6296"/>
    <w:lvl w:ilvl="0" w:tplc="FA4E501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7E6B9F"/>
    <w:multiLevelType w:val="hybridMultilevel"/>
    <w:tmpl w:val="99840D70"/>
    <w:lvl w:ilvl="0" w:tplc="DB56EA2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
    <w:nsid w:val="1CE23342"/>
    <w:multiLevelType w:val="hybridMultilevel"/>
    <w:tmpl w:val="2DCC5D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D64EE5"/>
    <w:multiLevelType w:val="hybridMultilevel"/>
    <w:tmpl w:val="9B6885A4"/>
    <w:lvl w:ilvl="0" w:tplc="8FFE8EFA">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AAB239B"/>
    <w:multiLevelType w:val="hybridMultilevel"/>
    <w:tmpl w:val="1AD4B810"/>
    <w:lvl w:ilvl="0" w:tplc="17C2CE70">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F8B3567"/>
    <w:multiLevelType w:val="hybridMultilevel"/>
    <w:tmpl w:val="DBAA95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335576F0"/>
    <w:multiLevelType w:val="hybridMultilevel"/>
    <w:tmpl w:val="A1107B4A"/>
    <w:lvl w:ilvl="0" w:tplc="8904E1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8BE0F76"/>
    <w:multiLevelType w:val="hybridMultilevel"/>
    <w:tmpl w:val="141CE8AE"/>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E50493F"/>
    <w:multiLevelType w:val="hybridMultilevel"/>
    <w:tmpl w:val="D6C4C09C"/>
    <w:lvl w:ilvl="0" w:tplc="9B5821C4">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09E1C78"/>
    <w:multiLevelType w:val="hybridMultilevel"/>
    <w:tmpl w:val="72FEEC62"/>
    <w:lvl w:ilvl="0" w:tplc="9F6EB2C8">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nsid w:val="438D2A77"/>
    <w:multiLevelType w:val="hybridMultilevel"/>
    <w:tmpl w:val="8E84C896"/>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44FC482C"/>
    <w:multiLevelType w:val="hybridMultilevel"/>
    <w:tmpl w:val="113ED4C0"/>
    <w:lvl w:ilvl="0" w:tplc="EA008808">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nsid w:val="4A85030D"/>
    <w:multiLevelType w:val="hybridMultilevel"/>
    <w:tmpl w:val="807CA4B2"/>
    <w:lvl w:ilvl="0" w:tplc="EBB4D86C">
      <w:start w:val="1"/>
      <w:numFmt w:val="bullet"/>
      <w:lvlText w:val="–"/>
      <w:lvlJc w:val="left"/>
      <w:pPr>
        <w:tabs>
          <w:tab w:val="num" w:pos="720"/>
        </w:tabs>
        <w:ind w:left="720" w:hanging="360"/>
      </w:pPr>
      <w:rPr>
        <w:rFonts w:ascii="Gulim" w:hAnsi="Gulim" w:hint="default"/>
      </w:rPr>
    </w:lvl>
    <w:lvl w:ilvl="1" w:tplc="63BA3C5A">
      <w:start w:val="1"/>
      <w:numFmt w:val="bullet"/>
      <w:lvlText w:val="–"/>
      <w:lvlJc w:val="left"/>
      <w:pPr>
        <w:tabs>
          <w:tab w:val="num" w:pos="1440"/>
        </w:tabs>
        <w:ind w:left="1440" w:hanging="360"/>
      </w:pPr>
      <w:rPr>
        <w:rFonts w:ascii="Gulim" w:hAnsi="Gulim"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Gulim" w:hAnsi="Gulim" w:hint="default"/>
      </w:rPr>
    </w:lvl>
    <w:lvl w:ilvl="4" w:tplc="C7767EF0" w:tentative="1">
      <w:start w:val="1"/>
      <w:numFmt w:val="bullet"/>
      <w:lvlText w:val="–"/>
      <w:lvlJc w:val="left"/>
      <w:pPr>
        <w:tabs>
          <w:tab w:val="num" w:pos="3600"/>
        </w:tabs>
        <w:ind w:left="3600" w:hanging="360"/>
      </w:pPr>
      <w:rPr>
        <w:rFonts w:ascii="Gulim" w:hAnsi="Gulim" w:hint="default"/>
      </w:rPr>
    </w:lvl>
    <w:lvl w:ilvl="5" w:tplc="414216D6" w:tentative="1">
      <w:start w:val="1"/>
      <w:numFmt w:val="bullet"/>
      <w:lvlText w:val="–"/>
      <w:lvlJc w:val="left"/>
      <w:pPr>
        <w:tabs>
          <w:tab w:val="num" w:pos="4320"/>
        </w:tabs>
        <w:ind w:left="4320" w:hanging="360"/>
      </w:pPr>
      <w:rPr>
        <w:rFonts w:ascii="Gulim" w:hAnsi="Gulim" w:hint="default"/>
      </w:rPr>
    </w:lvl>
    <w:lvl w:ilvl="6" w:tplc="6490633E" w:tentative="1">
      <w:start w:val="1"/>
      <w:numFmt w:val="bullet"/>
      <w:lvlText w:val="–"/>
      <w:lvlJc w:val="left"/>
      <w:pPr>
        <w:tabs>
          <w:tab w:val="num" w:pos="5040"/>
        </w:tabs>
        <w:ind w:left="5040" w:hanging="360"/>
      </w:pPr>
      <w:rPr>
        <w:rFonts w:ascii="Gulim" w:hAnsi="Gulim" w:hint="default"/>
      </w:rPr>
    </w:lvl>
    <w:lvl w:ilvl="7" w:tplc="A3CE8D28" w:tentative="1">
      <w:start w:val="1"/>
      <w:numFmt w:val="bullet"/>
      <w:lvlText w:val="–"/>
      <w:lvlJc w:val="left"/>
      <w:pPr>
        <w:tabs>
          <w:tab w:val="num" w:pos="5760"/>
        </w:tabs>
        <w:ind w:left="5760" w:hanging="360"/>
      </w:pPr>
      <w:rPr>
        <w:rFonts w:ascii="Gulim" w:hAnsi="Gulim" w:hint="default"/>
      </w:rPr>
    </w:lvl>
    <w:lvl w:ilvl="8" w:tplc="E20453DE" w:tentative="1">
      <w:start w:val="1"/>
      <w:numFmt w:val="bullet"/>
      <w:lvlText w:val="–"/>
      <w:lvlJc w:val="left"/>
      <w:pPr>
        <w:tabs>
          <w:tab w:val="num" w:pos="6480"/>
        </w:tabs>
        <w:ind w:left="6480" w:hanging="360"/>
      </w:pPr>
      <w:rPr>
        <w:rFonts w:ascii="Gulim" w:hAnsi="Gulim" w:hint="default"/>
      </w:rPr>
    </w:lvl>
  </w:abstractNum>
  <w:abstractNum w:abstractNumId="24">
    <w:nsid w:val="4D003035"/>
    <w:multiLevelType w:val="hybridMultilevel"/>
    <w:tmpl w:val="B46E8F66"/>
    <w:lvl w:ilvl="0" w:tplc="D3E0C75C">
      <w:start w:val="1"/>
      <w:numFmt w:val="bullet"/>
      <w:lvlText w:val="-"/>
      <w:lvlJc w:val="left"/>
      <w:pPr>
        <w:ind w:left="375" w:hanging="360"/>
      </w:pPr>
      <w:rPr>
        <w:rFonts w:ascii="Times New Roman" w:eastAsia="宋体" w:hAnsi="Times New Roman" w:cs="Times New Roman" w:hint="default"/>
      </w:rPr>
    </w:lvl>
    <w:lvl w:ilvl="1" w:tplc="04090003" w:tentative="1">
      <w:start w:val="1"/>
      <w:numFmt w:val="bullet"/>
      <w:lvlText w:val=""/>
      <w:lvlJc w:val="left"/>
      <w:pPr>
        <w:ind w:left="855" w:hanging="420"/>
      </w:pPr>
      <w:rPr>
        <w:rFonts w:ascii="Wingdings" w:hAnsi="Wingdings" w:hint="default"/>
      </w:rPr>
    </w:lvl>
    <w:lvl w:ilvl="2" w:tplc="04090005" w:tentative="1">
      <w:start w:val="1"/>
      <w:numFmt w:val="bullet"/>
      <w:lvlText w:val=""/>
      <w:lvlJc w:val="left"/>
      <w:pPr>
        <w:ind w:left="1275" w:hanging="420"/>
      </w:pPr>
      <w:rPr>
        <w:rFonts w:ascii="Wingdings" w:hAnsi="Wingdings" w:hint="default"/>
      </w:rPr>
    </w:lvl>
    <w:lvl w:ilvl="3" w:tplc="04090001" w:tentative="1">
      <w:start w:val="1"/>
      <w:numFmt w:val="bullet"/>
      <w:lvlText w:val=""/>
      <w:lvlJc w:val="left"/>
      <w:pPr>
        <w:ind w:left="1695" w:hanging="420"/>
      </w:pPr>
      <w:rPr>
        <w:rFonts w:ascii="Wingdings" w:hAnsi="Wingdings" w:hint="default"/>
      </w:rPr>
    </w:lvl>
    <w:lvl w:ilvl="4" w:tplc="04090003" w:tentative="1">
      <w:start w:val="1"/>
      <w:numFmt w:val="bullet"/>
      <w:lvlText w:val=""/>
      <w:lvlJc w:val="left"/>
      <w:pPr>
        <w:ind w:left="2115" w:hanging="420"/>
      </w:pPr>
      <w:rPr>
        <w:rFonts w:ascii="Wingdings" w:hAnsi="Wingdings" w:hint="default"/>
      </w:rPr>
    </w:lvl>
    <w:lvl w:ilvl="5" w:tplc="04090005" w:tentative="1">
      <w:start w:val="1"/>
      <w:numFmt w:val="bullet"/>
      <w:lvlText w:val=""/>
      <w:lvlJc w:val="left"/>
      <w:pPr>
        <w:ind w:left="2535" w:hanging="420"/>
      </w:pPr>
      <w:rPr>
        <w:rFonts w:ascii="Wingdings" w:hAnsi="Wingdings" w:hint="default"/>
      </w:rPr>
    </w:lvl>
    <w:lvl w:ilvl="6" w:tplc="04090001" w:tentative="1">
      <w:start w:val="1"/>
      <w:numFmt w:val="bullet"/>
      <w:lvlText w:val=""/>
      <w:lvlJc w:val="left"/>
      <w:pPr>
        <w:ind w:left="2955" w:hanging="420"/>
      </w:pPr>
      <w:rPr>
        <w:rFonts w:ascii="Wingdings" w:hAnsi="Wingdings" w:hint="default"/>
      </w:rPr>
    </w:lvl>
    <w:lvl w:ilvl="7" w:tplc="04090003" w:tentative="1">
      <w:start w:val="1"/>
      <w:numFmt w:val="bullet"/>
      <w:lvlText w:val=""/>
      <w:lvlJc w:val="left"/>
      <w:pPr>
        <w:ind w:left="3375" w:hanging="420"/>
      </w:pPr>
      <w:rPr>
        <w:rFonts w:ascii="Wingdings" w:hAnsi="Wingdings" w:hint="default"/>
      </w:rPr>
    </w:lvl>
    <w:lvl w:ilvl="8" w:tplc="04090005" w:tentative="1">
      <w:start w:val="1"/>
      <w:numFmt w:val="bullet"/>
      <w:lvlText w:val=""/>
      <w:lvlJc w:val="left"/>
      <w:pPr>
        <w:ind w:left="3795" w:hanging="420"/>
      </w:pPr>
      <w:rPr>
        <w:rFonts w:ascii="Wingdings" w:hAnsi="Wingdings" w:hint="default"/>
      </w:rPr>
    </w:lvl>
  </w:abstractNum>
  <w:abstractNum w:abstractNumId="25">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6">
    <w:nsid w:val="53AB011A"/>
    <w:multiLevelType w:val="hybridMultilevel"/>
    <w:tmpl w:val="CB3EC6CC"/>
    <w:lvl w:ilvl="0" w:tplc="FDDA48C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nsid w:val="57786422"/>
    <w:multiLevelType w:val="hybridMultilevel"/>
    <w:tmpl w:val="8394597C"/>
    <w:lvl w:ilvl="0" w:tplc="F1F6291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79823EA"/>
    <w:multiLevelType w:val="hybridMultilevel"/>
    <w:tmpl w:val="E16A4242"/>
    <w:lvl w:ilvl="0" w:tplc="A0FA2F0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8D239A1"/>
    <w:multiLevelType w:val="hybridMultilevel"/>
    <w:tmpl w:val="35402E7E"/>
    <w:lvl w:ilvl="0" w:tplc="4EF8FF34">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ED144F7"/>
    <w:multiLevelType w:val="hybridMultilevel"/>
    <w:tmpl w:val="CA8C09E8"/>
    <w:lvl w:ilvl="0" w:tplc="72DE517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9536212"/>
    <w:multiLevelType w:val="hybridMultilevel"/>
    <w:tmpl w:val="FE7A1508"/>
    <w:lvl w:ilvl="0" w:tplc="BE180E5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5">
    <w:nsid w:val="714703BF"/>
    <w:multiLevelType w:val="hybridMultilevel"/>
    <w:tmpl w:val="B2B8F284"/>
    <w:lvl w:ilvl="0" w:tplc="9B5821C4">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51F0652"/>
    <w:multiLevelType w:val="hybridMultilevel"/>
    <w:tmpl w:val="11147746"/>
    <w:lvl w:ilvl="0" w:tplc="18E69502">
      <w:start w:val="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75DF372D"/>
    <w:multiLevelType w:val="hybridMultilevel"/>
    <w:tmpl w:val="B11029FC"/>
    <w:lvl w:ilvl="0" w:tplc="C2E8F19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6C533BE"/>
    <w:multiLevelType w:val="hybridMultilevel"/>
    <w:tmpl w:val="6706B3AA"/>
    <w:lvl w:ilvl="0" w:tplc="07D8545A">
      <w:start w:val="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7096428"/>
    <w:multiLevelType w:val="hybridMultilevel"/>
    <w:tmpl w:val="F5AC5C2C"/>
    <w:lvl w:ilvl="0" w:tplc="1B4EE29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D3B2351"/>
    <w:multiLevelType w:val="hybridMultilevel"/>
    <w:tmpl w:val="78F618C8"/>
    <w:lvl w:ilvl="0" w:tplc="719E343E">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4"/>
  </w:num>
  <w:num w:numId="2">
    <w:abstractNumId w:val="11"/>
  </w:num>
  <w:num w:numId="3">
    <w:abstractNumId w:val="8"/>
  </w:num>
  <w:num w:numId="4">
    <w:abstractNumId w:val="18"/>
  </w:num>
  <w:num w:numId="5">
    <w:abstractNumId w:val="3"/>
  </w:num>
  <w:num w:numId="6">
    <w:abstractNumId w:val="7"/>
  </w:num>
  <w:num w:numId="7">
    <w:abstractNumId w:val="21"/>
  </w:num>
  <w:num w:numId="8">
    <w:abstractNumId w:val="34"/>
  </w:num>
  <w:num w:numId="9">
    <w:abstractNumId w:val="37"/>
  </w:num>
  <w:num w:numId="10">
    <w:abstractNumId w:val="32"/>
  </w:num>
  <w:num w:numId="11">
    <w:abstractNumId w:val="2"/>
  </w:num>
  <w:num w:numId="12">
    <w:abstractNumId w:val="22"/>
  </w:num>
  <w:num w:numId="13">
    <w:abstractNumId w:val="25"/>
  </w:num>
  <w:num w:numId="14">
    <w:abstractNumId w:val="27"/>
  </w:num>
  <w:num w:numId="15">
    <w:abstractNumId w:val="41"/>
  </w:num>
  <w:num w:numId="16">
    <w:abstractNumId w:val="31"/>
  </w:num>
  <w:num w:numId="17">
    <w:abstractNumId w:val="23"/>
  </w:num>
  <w:num w:numId="18">
    <w:abstractNumId w:val="16"/>
  </w:num>
  <w:num w:numId="19">
    <w:abstractNumId w:val="13"/>
  </w:num>
  <w:num w:numId="20">
    <w:abstractNumId w:val="17"/>
  </w:num>
  <w:num w:numId="21">
    <w:abstractNumId w:val="39"/>
  </w:num>
  <w:num w:numId="22">
    <w:abstractNumId w:val="1"/>
  </w:num>
  <w:num w:numId="23">
    <w:abstractNumId w:val="5"/>
  </w:num>
  <w:num w:numId="24">
    <w:abstractNumId w:val="26"/>
  </w:num>
  <w:num w:numId="25">
    <w:abstractNumId w:val="35"/>
  </w:num>
  <w:num w:numId="26">
    <w:abstractNumId w:val="9"/>
  </w:num>
  <w:num w:numId="27">
    <w:abstractNumId w:val="36"/>
  </w:num>
  <w:num w:numId="28">
    <w:abstractNumId w:val="0"/>
  </w:num>
  <w:num w:numId="29">
    <w:abstractNumId w:val="30"/>
  </w:num>
  <w:num w:numId="30">
    <w:abstractNumId w:val="4"/>
  </w:num>
  <w:num w:numId="31">
    <w:abstractNumId w:val="15"/>
  </w:num>
  <w:num w:numId="32">
    <w:abstractNumId w:val="33"/>
  </w:num>
  <w:num w:numId="33">
    <w:abstractNumId w:val="29"/>
  </w:num>
  <w:num w:numId="34">
    <w:abstractNumId w:val="38"/>
  </w:num>
  <w:num w:numId="35">
    <w:abstractNumId w:val="19"/>
  </w:num>
  <w:num w:numId="36">
    <w:abstractNumId w:val="24"/>
  </w:num>
  <w:num w:numId="3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12"/>
  </w:num>
  <w:num w:numId="40">
    <w:abstractNumId w:val="40"/>
  </w:num>
  <w:num w:numId="41">
    <w:abstractNumId w:val="10"/>
  </w:num>
  <w:num w:numId="42">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Jun 00330482">
    <w15:presenceInfo w15:providerId="None" w15:userId="Chen Jun 0033048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AC5"/>
    <w:rsid w:val="00001162"/>
    <w:rsid w:val="000015E5"/>
    <w:rsid w:val="00001DC9"/>
    <w:rsid w:val="00003040"/>
    <w:rsid w:val="00003059"/>
    <w:rsid w:val="00003093"/>
    <w:rsid w:val="000038D1"/>
    <w:rsid w:val="00004F8F"/>
    <w:rsid w:val="00005700"/>
    <w:rsid w:val="0000596C"/>
    <w:rsid w:val="00005E0A"/>
    <w:rsid w:val="00005FD8"/>
    <w:rsid w:val="000074C4"/>
    <w:rsid w:val="00007718"/>
    <w:rsid w:val="000106D7"/>
    <w:rsid w:val="00010772"/>
    <w:rsid w:val="000107E7"/>
    <w:rsid w:val="00012CB6"/>
    <w:rsid w:val="00013A07"/>
    <w:rsid w:val="00013E39"/>
    <w:rsid w:val="000144A0"/>
    <w:rsid w:val="000145D7"/>
    <w:rsid w:val="00014CEB"/>
    <w:rsid w:val="0001565A"/>
    <w:rsid w:val="000156AD"/>
    <w:rsid w:val="0001574E"/>
    <w:rsid w:val="0001586D"/>
    <w:rsid w:val="00015F8E"/>
    <w:rsid w:val="00016DEC"/>
    <w:rsid w:val="00017688"/>
    <w:rsid w:val="00017A8D"/>
    <w:rsid w:val="00020BD7"/>
    <w:rsid w:val="000214E3"/>
    <w:rsid w:val="00021BA5"/>
    <w:rsid w:val="00022902"/>
    <w:rsid w:val="000229A6"/>
    <w:rsid w:val="00022E66"/>
    <w:rsid w:val="000238CE"/>
    <w:rsid w:val="00023908"/>
    <w:rsid w:val="00023F20"/>
    <w:rsid w:val="000243CF"/>
    <w:rsid w:val="00025550"/>
    <w:rsid w:val="00025A24"/>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2022"/>
    <w:rsid w:val="00042817"/>
    <w:rsid w:val="00043010"/>
    <w:rsid w:val="0004379F"/>
    <w:rsid w:val="000438DD"/>
    <w:rsid w:val="00043988"/>
    <w:rsid w:val="00043D01"/>
    <w:rsid w:val="00043EF3"/>
    <w:rsid w:val="000443CD"/>
    <w:rsid w:val="00044547"/>
    <w:rsid w:val="00044915"/>
    <w:rsid w:val="00044FBE"/>
    <w:rsid w:val="00045995"/>
    <w:rsid w:val="00045F60"/>
    <w:rsid w:val="00047751"/>
    <w:rsid w:val="00050835"/>
    <w:rsid w:val="00050C14"/>
    <w:rsid w:val="00051F8F"/>
    <w:rsid w:val="00052481"/>
    <w:rsid w:val="000526BA"/>
    <w:rsid w:val="0005341E"/>
    <w:rsid w:val="00053782"/>
    <w:rsid w:val="00054F85"/>
    <w:rsid w:val="00054FD3"/>
    <w:rsid w:val="0005511E"/>
    <w:rsid w:val="0005521C"/>
    <w:rsid w:val="0005588B"/>
    <w:rsid w:val="0005616E"/>
    <w:rsid w:val="000574A1"/>
    <w:rsid w:val="00057ACE"/>
    <w:rsid w:val="00057B4C"/>
    <w:rsid w:val="00057E31"/>
    <w:rsid w:val="00057EC7"/>
    <w:rsid w:val="000600D6"/>
    <w:rsid w:val="00060241"/>
    <w:rsid w:val="00060274"/>
    <w:rsid w:val="00060AB3"/>
    <w:rsid w:val="00060C2F"/>
    <w:rsid w:val="00060E0B"/>
    <w:rsid w:val="00061164"/>
    <w:rsid w:val="00061217"/>
    <w:rsid w:val="00061255"/>
    <w:rsid w:val="0006159F"/>
    <w:rsid w:val="00061B79"/>
    <w:rsid w:val="00061E87"/>
    <w:rsid w:val="00061F34"/>
    <w:rsid w:val="00062AC1"/>
    <w:rsid w:val="00062FAD"/>
    <w:rsid w:val="000630DC"/>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517"/>
    <w:rsid w:val="000806DC"/>
    <w:rsid w:val="000808FB"/>
    <w:rsid w:val="00080BB7"/>
    <w:rsid w:val="00080FC9"/>
    <w:rsid w:val="00081D6F"/>
    <w:rsid w:val="00081FDF"/>
    <w:rsid w:val="0008353C"/>
    <w:rsid w:val="00083956"/>
    <w:rsid w:val="00083CE6"/>
    <w:rsid w:val="0008410E"/>
    <w:rsid w:val="000847EE"/>
    <w:rsid w:val="00084B72"/>
    <w:rsid w:val="00084F79"/>
    <w:rsid w:val="000865DB"/>
    <w:rsid w:val="000867AB"/>
    <w:rsid w:val="0008697F"/>
    <w:rsid w:val="00086A51"/>
    <w:rsid w:val="00086B9E"/>
    <w:rsid w:val="00087002"/>
    <w:rsid w:val="00087145"/>
    <w:rsid w:val="0008763C"/>
    <w:rsid w:val="00087965"/>
    <w:rsid w:val="00087B24"/>
    <w:rsid w:val="00090029"/>
    <w:rsid w:val="000902B2"/>
    <w:rsid w:val="00090304"/>
    <w:rsid w:val="000906AE"/>
    <w:rsid w:val="0009080D"/>
    <w:rsid w:val="0009088C"/>
    <w:rsid w:val="0009140A"/>
    <w:rsid w:val="000920E4"/>
    <w:rsid w:val="0009220F"/>
    <w:rsid w:val="00093FC3"/>
    <w:rsid w:val="000940B8"/>
    <w:rsid w:val="00094393"/>
    <w:rsid w:val="00094981"/>
    <w:rsid w:val="00094C02"/>
    <w:rsid w:val="0009552B"/>
    <w:rsid w:val="00095676"/>
    <w:rsid w:val="00095A14"/>
    <w:rsid w:val="000967BA"/>
    <w:rsid w:val="00096A12"/>
    <w:rsid w:val="0009771A"/>
    <w:rsid w:val="000977F5"/>
    <w:rsid w:val="000978D0"/>
    <w:rsid w:val="000A155F"/>
    <w:rsid w:val="000A157B"/>
    <w:rsid w:val="000A163C"/>
    <w:rsid w:val="000A1C53"/>
    <w:rsid w:val="000A2075"/>
    <w:rsid w:val="000A20B1"/>
    <w:rsid w:val="000A22EA"/>
    <w:rsid w:val="000A2502"/>
    <w:rsid w:val="000A29C2"/>
    <w:rsid w:val="000A3BDA"/>
    <w:rsid w:val="000A41BB"/>
    <w:rsid w:val="000A46FD"/>
    <w:rsid w:val="000A4AAE"/>
    <w:rsid w:val="000A4B85"/>
    <w:rsid w:val="000A4F78"/>
    <w:rsid w:val="000A5069"/>
    <w:rsid w:val="000A5DDA"/>
    <w:rsid w:val="000A6046"/>
    <w:rsid w:val="000A696C"/>
    <w:rsid w:val="000A6C43"/>
    <w:rsid w:val="000A6CEC"/>
    <w:rsid w:val="000A72DB"/>
    <w:rsid w:val="000A76AA"/>
    <w:rsid w:val="000A7700"/>
    <w:rsid w:val="000B07D1"/>
    <w:rsid w:val="000B0C21"/>
    <w:rsid w:val="000B1828"/>
    <w:rsid w:val="000B196C"/>
    <w:rsid w:val="000B1AE6"/>
    <w:rsid w:val="000B2440"/>
    <w:rsid w:val="000B2A8D"/>
    <w:rsid w:val="000B2FE0"/>
    <w:rsid w:val="000B31DE"/>
    <w:rsid w:val="000B3358"/>
    <w:rsid w:val="000B35EB"/>
    <w:rsid w:val="000B3D4A"/>
    <w:rsid w:val="000B3EAC"/>
    <w:rsid w:val="000B492C"/>
    <w:rsid w:val="000B4CD4"/>
    <w:rsid w:val="000B5208"/>
    <w:rsid w:val="000B52BA"/>
    <w:rsid w:val="000B64AB"/>
    <w:rsid w:val="000B6B5B"/>
    <w:rsid w:val="000B6D23"/>
    <w:rsid w:val="000B73B8"/>
    <w:rsid w:val="000B73F2"/>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2E45"/>
    <w:rsid w:val="000D30AF"/>
    <w:rsid w:val="000D31A7"/>
    <w:rsid w:val="000D42D5"/>
    <w:rsid w:val="000D4F3F"/>
    <w:rsid w:val="000D579C"/>
    <w:rsid w:val="000D699D"/>
    <w:rsid w:val="000E1021"/>
    <w:rsid w:val="000E1865"/>
    <w:rsid w:val="000E2A7E"/>
    <w:rsid w:val="000E351F"/>
    <w:rsid w:val="000E364F"/>
    <w:rsid w:val="000E3F92"/>
    <w:rsid w:val="000E4539"/>
    <w:rsid w:val="000E4905"/>
    <w:rsid w:val="000E4A35"/>
    <w:rsid w:val="000E4D52"/>
    <w:rsid w:val="000E4E48"/>
    <w:rsid w:val="000E50D2"/>
    <w:rsid w:val="000E5222"/>
    <w:rsid w:val="000E5383"/>
    <w:rsid w:val="000E6C49"/>
    <w:rsid w:val="000E6C71"/>
    <w:rsid w:val="000E750A"/>
    <w:rsid w:val="000E7611"/>
    <w:rsid w:val="000E7F6F"/>
    <w:rsid w:val="000F04F5"/>
    <w:rsid w:val="000F0CEB"/>
    <w:rsid w:val="000F1678"/>
    <w:rsid w:val="000F2627"/>
    <w:rsid w:val="000F3616"/>
    <w:rsid w:val="000F3F6C"/>
    <w:rsid w:val="000F3FC4"/>
    <w:rsid w:val="000F416D"/>
    <w:rsid w:val="000F5343"/>
    <w:rsid w:val="000F538B"/>
    <w:rsid w:val="000F569D"/>
    <w:rsid w:val="000F598D"/>
    <w:rsid w:val="000F6A03"/>
    <w:rsid w:val="000F6F44"/>
    <w:rsid w:val="000F7427"/>
    <w:rsid w:val="000F7AAB"/>
    <w:rsid w:val="000F7F15"/>
    <w:rsid w:val="0010016F"/>
    <w:rsid w:val="0010024E"/>
    <w:rsid w:val="001003E6"/>
    <w:rsid w:val="0010054C"/>
    <w:rsid w:val="00100DCF"/>
    <w:rsid w:val="00100F16"/>
    <w:rsid w:val="00101835"/>
    <w:rsid w:val="0010215D"/>
    <w:rsid w:val="00102581"/>
    <w:rsid w:val="00102887"/>
    <w:rsid w:val="001032FA"/>
    <w:rsid w:val="001038D5"/>
    <w:rsid w:val="00103F53"/>
    <w:rsid w:val="001042C3"/>
    <w:rsid w:val="001042D5"/>
    <w:rsid w:val="00104C0B"/>
    <w:rsid w:val="00105197"/>
    <w:rsid w:val="00105A82"/>
    <w:rsid w:val="00105E0C"/>
    <w:rsid w:val="00105F1E"/>
    <w:rsid w:val="001063A4"/>
    <w:rsid w:val="00106469"/>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802"/>
    <w:rsid w:val="0011594C"/>
    <w:rsid w:val="001167DB"/>
    <w:rsid w:val="00116853"/>
    <w:rsid w:val="00116BD0"/>
    <w:rsid w:val="00117391"/>
    <w:rsid w:val="001174F7"/>
    <w:rsid w:val="00117FDB"/>
    <w:rsid w:val="001209D3"/>
    <w:rsid w:val="00120CCF"/>
    <w:rsid w:val="00120EBB"/>
    <w:rsid w:val="00121522"/>
    <w:rsid w:val="00122B8B"/>
    <w:rsid w:val="00123143"/>
    <w:rsid w:val="00123F7C"/>
    <w:rsid w:val="00124842"/>
    <w:rsid w:val="00125647"/>
    <w:rsid w:val="00125BA2"/>
    <w:rsid w:val="001262C2"/>
    <w:rsid w:val="00126BF1"/>
    <w:rsid w:val="001275F5"/>
    <w:rsid w:val="00130CD1"/>
    <w:rsid w:val="001319A1"/>
    <w:rsid w:val="00131A58"/>
    <w:rsid w:val="00132ABE"/>
    <w:rsid w:val="0013315C"/>
    <w:rsid w:val="00133529"/>
    <w:rsid w:val="001337BC"/>
    <w:rsid w:val="00133FB0"/>
    <w:rsid w:val="001344C2"/>
    <w:rsid w:val="00135A8C"/>
    <w:rsid w:val="00135F1E"/>
    <w:rsid w:val="00136995"/>
    <w:rsid w:val="00136C6E"/>
    <w:rsid w:val="0013756B"/>
    <w:rsid w:val="00137960"/>
    <w:rsid w:val="00137A59"/>
    <w:rsid w:val="00137EBC"/>
    <w:rsid w:val="00140132"/>
    <w:rsid w:val="00140938"/>
    <w:rsid w:val="00140D6D"/>
    <w:rsid w:val="00140ECE"/>
    <w:rsid w:val="001411DC"/>
    <w:rsid w:val="0014149D"/>
    <w:rsid w:val="00141618"/>
    <w:rsid w:val="0014199B"/>
    <w:rsid w:val="001423FA"/>
    <w:rsid w:val="001444E6"/>
    <w:rsid w:val="00145499"/>
    <w:rsid w:val="001454ED"/>
    <w:rsid w:val="001455F2"/>
    <w:rsid w:val="001466C9"/>
    <w:rsid w:val="00146BD3"/>
    <w:rsid w:val="00147D7F"/>
    <w:rsid w:val="0015026E"/>
    <w:rsid w:val="001503C1"/>
    <w:rsid w:val="0015172F"/>
    <w:rsid w:val="00151BC6"/>
    <w:rsid w:val="0015211C"/>
    <w:rsid w:val="00152388"/>
    <w:rsid w:val="001529F6"/>
    <w:rsid w:val="00152ABA"/>
    <w:rsid w:val="0015300D"/>
    <w:rsid w:val="001532FB"/>
    <w:rsid w:val="0015331D"/>
    <w:rsid w:val="00153AB6"/>
    <w:rsid w:val="00153FF3"/>
    <w:rsid w:val="0015442B"/>
    <w:rsid w:val="00155098"/>
    <w:rsid w:val="00156181"/>
    <w:rsid w:val="00156C13"/>
    <w:rsid w:val="00156D5D"/>
    <w:rsid w:val="00156E79"/>
    <w:rsid w:val="0015756B"/>
    <w:rsid w:val="00157B6F"/>
    <w:rsid w:val="001604DE"/>
    <w:rsid w:val="001605C6"/>
    <w:rsid w:val="001618D4"/>
    <w:rsid w:val="00161BD7"/>
    <w:rsid w:val="00162473"/>
    <w:rsid w:val="0016395B"/>
    <w:rsid w:val="00163B14"/>
    <w:rsid w:val="00163B99"/>
    <w:rsid w:val="00163CDC"/>
    <w:rsid w:val="00164FF8"/>
    <w:rsid w:val="0016549A"/>
    <w:rsid w:val="00165757"/>
    <w:rsid w:val="00165971"/>
    <w:rsid w:val="00166019"/>
    <w:rsid w:val="00166BE4"/>
    <w:rsid w:val="00166D7A"/>
    <w:rsid w:val="00166FC9"/>
    <w:rsid w:val="0016733E"/>
    <w:rsid w:val="00167FD9"/>
    <w:rsid w:val="0017031C"/>
    <w:rsid w:val="00170BCE"/>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CD"/>
    <w:rsid w:val="00183CFD"/>
    <w:rsid w:val="00183DCC"/>
    <w:rsid w:val="00184083"/>
    <w:rsid w:val="00184140"/>
    <w:rsid w:val="00184C3A"/>
    <w:rsid w:val="00184F02"/>
    <w:rsid w:val="00185335"/>
    <w:rsid w:val="00186B75"/>
    <w:rsid w:val="00186E97"/>
    <w:rsid w:val="001919C9"/>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6F0B"/>
    <w:rsid w:val="00197931"/>
    <w:rsid w:val="001A0EF5"/>
    <w:rsid w:val="001A1098"/>
    <w:rsid w:val="001A1516"/>
    <w:rsid w:val="001A187F"/>
    <w:rsid w:val="001A27CD"/>
    <w:rsid w:val="001A2C37"/>
    <w:rsid w:val="001A2E36"/>
    <w:rsid w:val="001A37B7"/>
    <w:rsid w:val="001A3AA5"/>
    <w:rsid w:val="001A3D37"/>
    <w:rsid w:val="001A4202"/>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74"/>
    <w:rsid w:val="001C6581"/>
    <w:rsid w:val="001C6596"/>
    <w:rsid w:val="001C6AC3"/>
    <w:rsid w:val="001C6B09"/>
    <w:rsid w:val="001C6FF5"/>
    <w:rsid w:val="001C7325"/>
    <w:rsid w:val="001C735B"/>
    <w:rsid w:val="001C7FFB"/>
    <w:rsid w:val="001D0629"/>
    <w:rsid w:val="001D0A1E"/>
    <w:rsid w:val="001D13CA"/>
    <w:rsid w:val="001D285B"/>
    <w:rsid w:val="001D3120"/>
    <w:rsid w:val="001D385D"/>
    <w:rsid w:val="001D3939"/>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356"/>
    <w:rsid w:val="001E771E"/>
    <w:rsid w:val="001E79EC"/>
    <w:rsid w:val="001E7C7B"/>
    <w:rsid w:val="001F074A"/>
    <w:rsid w:val="001F085D"/>
    <w:rsid w:val="001F0A34"/>
    <w:rsid w:val="001F128C"/>
    <w:rsid w:val="001F16AE"/>
    <w:rsid w:val="001F1C33"/>
    <w:rsid w:val="001F1C5F"/>
    <w:rsid w:val="001F1FB0"/>
    <w:rsid w:val="001F2007"/>
    <w:rsid w:val="001F2625"/>
    <w:rsid w:val="001F3AEC"/>
    <w:rsid w:val="001F470B"/>
    <w:rsid w:val="001F532D"/>
    <w:rsid w:val="001F6310"/>
    <w:rsid w:val="001F687C"/>
    <w:rsid w:val="001F7406"/>
    <w:rsid w:val="001F76D5"/>
    <w:rsid w:val="001F7A55"/>
    <w:rsid w:val="00200345"/>
    <w:rsid w:val="002004AE"/>
    <w:rsid w:val="00201191"/>
    <w:rsid w:val="00201375"/>
    <w:rsid w:val="00201828"/>
    <w:rsid w:val="00201CD5"/>
    <w:rsid w:val="00202D01"/>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0790D"/>
    <w:rsid w:val="0021043C"/>
    <w:rsid w:val="0021079A"/>
    <w:rsid w:val="00211937"/>
    <w:rsid w:val="00211EAC"/>
    <w:rsid w:val="00212007"/>
    <w:rsid w:val="002126E4"/>
    <w:rsid w:val="002126FF"/>
    <w:rsid w:val="00212E6D"/>
    <w:rsid w:val="0021310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2E17"/>
    <w:rsid w:val="00223070"/>
    <w:rsid w:val="002232E6"/>
    <w:rsid w:val="00223FC1"/>
    <w:rsid w:val="0022411D"/>
    <w:rsid w:val="00224181"/>
    <w:rsid w:val="002248DE"/>
    <w:rsid w:val="00224E27"/>
    <w:rsid w:val="00226792"/>
    <w:rsid w:val="00226A8F"/>
    <w:rsid w:val="00230C28"/>
    <w:rsid w:val="00232209"/>
    <w:rsid w:val="00232723"/>
    <w:rsid w:val="00232BF1"/>
    <w:rsid w:val="00232FFE"/>
    <w:rsid w:val="002340E2"/>
    <w:rsid w:val="00234A83"/>
    <w:rsid w:val="00235864"/>
    <w:rsid w:val="0023596B"/>
    <w:rsid w:val="00235A31"/>
    <w:rsid w:val="00235AB1"/>
    <w:rsid w:val="00235C27"/>
    <w:rsid w:val="0023642C"/>
    <w:rsid w:val="00236A1E"/>
    <w:rsid w:val="002404B2"/>
    <w:rsid w:val="0024109E"/>
    <w:rsid w:val="00241467"/>
    <w:rsid w:val="00241503"/>
    <w:rsid w:val="00241F2E"/>
    <w:rsid w:val="00243D74"/>
    <w:rsid w:val="00244038"/>
    <w:rsid w:val="00244707"/>
    <w:rsid w:val="00244CEF"/>
    <w:rsid w:val="00245007"/>
    <w:rsid w:val="00245AB3"/>
    <w:rsid w:val="00245B41"/>
    <w:rsid w:val="00246270"/>
    <w:rsid w:val="002469CB"/>
    <w:rsid w:val="00246D9B"/>
    <w:rsid w:val="00247126"/>
    <w:rsid w:val="002478C1"/>
    <w:rsid w:val="00247FB5"/>
    <w:rsid w:val="002503F2"/>
    <w:rsid w:val="00252E36"/>
    <w:rsid w:val="00253118"/>
    <w:rsid w:val="002532CB"/>
    <w:rsid w:val="00253332"/>
    <w:rsid w:val="00253B05"/>
    <w:rsid w:val="00253B4D"/>
    <w:rsid w:val="0025465A"/>
    <w:rsid w:val="00254855"/>
    <w:rsid w:val="00255534"/>
    <w:rsid w:val="00255DFF"/>
    <w:rsid w:val="00256B4A"/>
    <w:rsid w:val="00257129"/>
    <w:rsid w:val="0026171A"/>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780"/>
    <w:rsid w:val="00267B1C"/>
    <w:rsid w:val="00267E81"/>
    <w:rsid w:val="00267F72"/>
    <w:rsid w:val="002700D2"/>
    <w:rsid w:val="0027190C"/>
    <w:rsid w:val="002719FB"/>
    <w:rsid w:val="00272377"/>
    <w:rsid w:val="00272491"/>
    <w:rsid w:val="00272B00"/>
    <w:rsid w:val="00272B4C"/>
    <w:rsid w:val="002736E3"/>
    <w:rsid w:val="0027423D"/>
    <w:rsid w:val="002744F0"/>
    <w:rsid w:val="0027470A"/>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07D"/>
    <w:rsid w:val="002853FE"/>
    <w:rsid w:val="002856E0"/>
    <w:rsid w:val="002865E3"/>
    <w:rsid w:val="00287DBE"/>
    <w:rsid w:val="002902FE"/>
    <w:rsid w:val="00290D90"/>
    <w:rsid w:val="0029132A"/>
    <w:rsid w:val="002916C9"/>
    <w:rsid w:val="00291E2F"/>
    <w:rsid w:val="002927B5"/>
    <w:rsid w:val="002930D9"/>
    <w:rsid w:val="0029315F"/>
    <w:rsid w:val="0029325C"/>
    <w:rsid w:val="002937AF"/>
    <w:rsid w:val="002938DE"/>
    <w:rsid w:val="0029396C"/>
    <w:rsid w:val="00294A03"/>
    <w:rsid w:val="00294A1C"/>
    <w:rsid w:val="002953FA"/>
    <w:rsid w:val="002956BD"/>
    <w:rsid w:val="002958A7"/>
    <w:rsid w:val="00295ED5"/>
    <w:rsid w:val="00296805"/>
    <w:rsid w:val="002968E9"/>
    <w:rsid w:val="00296B56"/>
    <w:rsid w:val="00296F2A"/>
    <w:rsid w:val="00297D17"/>
    <w:rsid w:val="00297ED8"/>
    <w:rsid w:val="00297F01"/>
    <w:rsid w:val="002A06C9"/>
    <w:rsid w:val="002A0A02"/>
    <w:rsid w:val="002A148D"/>
    <w:rsid w:val="002A1586"/>
    <w:rsid w:val="002A1C97"/>
    <w:rsid w:val="002A1DBE"/>
    <w:rsid w:val="002A1FEC"/>
    <w:rsid w:val="002A2226"/>
    <w:rsid w:val="002A2761"/>
    <w:rsid w:val="002A2B3E"/>
    <w:rsid w:val="002A2C24"/>
    <w:rsid w:val="002A3267"/>
    <w:rsid w:val="002A39BF"/>
    <w:rsid w:val="002A3A4A"/>
    <w:rsid w:val="002A3ABD"/>
    <w:rsid w:val="002A40CC"/>
    <w:rsid w:val="002A4404"/>
    <w:rsid w:val="002A4A01"/>
    <w:rsid w:val="002A5027"/>
    <w:rsid w:val="002A519F"/>
    <w:rsid w:val="002A5475"/>
    <w:rsid w:val="002A54EE"/>
    <w:rsid w:val="002A65A1"/>
    <w:rsid w:val="002A6814"/>
    <w:rsid w:val="002A6AC2"/>
    <w:rsid w:val="002A6B0C"/>
    <w:rsid w:val="002A6B8D"/>
    <w:rsid w:val="002A735B"/>
    <w:rsid w:val="002A77F9"/>
    <w:rsid w:val="002A785C"/>
    <w:rsid w:val="002A7D3D"/>
    <w:rsid w:val="002A7E3A"/>
    <w:rsid w:val="002B06FE"/>
    <w:rsid w:val="002B0B52"/>
    <w:rsid w:val="002B1289"/>
    <w:rsid w:val="002B1B1E"/>
    <w:rsid w:val="002B1C34"/>
    <w:rsid w:val="002B1D8E"/>
    <w:rsid w:val="002B2324"/>
    <w:rsid w:val="002B250E"/>
    <w:rsid w:val="002B3D6D"/>
    <w:rsid w:val="002B3E90"/>
    <w:rsid w:val="002B44B3"/>
    <w:rsid w:val="002B4603"/>
    <w:rsid w:val="002B4629"/>
    <w:rsid w:val="002B4922"/>
    <w:rsid w:val="002B4B63"/>
    <w:rsid w:val="002B5585"/>
    <w:rsid w:val="002B5B95"/>
    <w:rsid w:val="002B7174"/>
    <w:rsid w:val="002B7270"/>
    <w:rsid w:val="002B7C57"/>
    <w:rsid w:val="002C070C"/>
    <w:rsid w:val="002C2A66"/>
    <w:rsid w:val="002C2B60"/>
    <w:rsid w:val="002C30DB"/>
    <w:rsid w:val="002C3510"/>
    <w:rsid w:val="002C37F2"/>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47BB"/>
    <w:rsid w:val="002E52B9"/>
    <w:rsid w:val="002E559D"/>
    <w:rsid w:val="002E57CD"/>
    <w:rsid w:val="002E69B1"/>
    <w:rsid w:val="002E703E"/>
    <w:rsid w:val="002E77BF"/>
    <w:rsid w:val="002E790B"/>
    <w:rsid w:val="002E7C08"/>
    <w:rsid w:val="002F0A0C"/>
    <w:rsid w:val="002F0A1D"/>
    <w:rsid w:val="002F129F"/>
    <w:rsid w:val="002F196C"/>
    <w:rsid w:val="002F1C83"/>
    <w:rsid w:val="002F20AB"/>
    <w:rsid w:val="002F334D"/>
    <w:rsid w:val="002F3FCB"/>
    <w:rsid w:val="002F4D3C"/>
    <w:rsid w:val="002F591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C0C"/>
    <w:rsid w:val="00305EE3"/>
    <w:rsid w:val="00306474"/>
    <w:rsid w:val="00306B59"/>
    <w:rsid w:val="003070B3"/>
    <w:rsid w:val="003074DA"/>
    <w:rsid w:val="00307DD1"/>
    <w:rsid w:val="00307F68"/>
    <w:rsid w:val="003105BF"/>
    <w:rsid w:val="003105CA"/>
    <w:rsid w:val="0031117B"/>
    <w:rsid w:val="0031172D"/>
    <w:rsid w:val="00311A9D"/>
    <w:rsid w:val="003120D9"/>
    <w:rsid w:val="00312233"/>
    <w:rsid w:val="0031279A"/>
    <w:rsid w:val="003129F5"/>
    <w:rsid w:val="00312E84"/>
    <w:rsid w:val="003135BC"/>
    <w:rsid w:val="00313BF8"/>
    <w:rsid w:val="00313CA4"/>
    <w:rsid w:val="00315273"/>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4D8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073C"/>
    <w:rsid w:val="003310CF"/>
    <w:rsid w:val="0033217F"/>
    <w:rsid w:val="00332507"/>
    <w:rsid w:val="00332519"/>
    <w:rsid w:val="003328AB"/>
    <w:rsid w:val="00332CB5"/>
    <w:rsid w:val="00332CCB"/>
    <w:rsid w:val="00333763"/>
    <w:rsid w:val="00333885"/>
    <w:rsid w:val="003338AF"/>
    <w:rsid w:val="00333DAD"/>
    <w:rsid w:val="00333DC5"/>
    <w:rsid w:val="00334D31"/>
    <w:rsid w:val="003351CB"/>
    <w:rsid w:val="0033567B"/>
    <w:rsid w:val="00335A8F"/>
    <w:rsid w:val="003360E3"/>
    <w:rsid w:val="00337842"/>
    <w:rsid w:val="00337881"/>
    <w:rsid w:val="00337CA4"/>
    <w:rsid w:val="00340198"/>
    <w:rsid w:val="00340D2C"/>
    <w:rsid w:val="00340F00"/>
    <w:rsid w:val="0034111C"/>
    <w:rsid w:val="0034130F"/>
    <w:rsid w:val="00341CF7"/>
    <w:rsid w:val="00341F5E"/>
    <w:rsid w:val="0034299D"/>
    <w:rsid w:val="00342A38"/>
    <w:rsid w:val="00342D76"/>
    <w:rsid w:val="00342F03"/>
    <w:rsid w:val="00343197"/>
    <w:rsid w:val="0034353A"/>
    <w:rsid w:val="003438D8"/>
    <w:rsid w:val="00343911"/>
    <w:rsid w:val="00343AE4"/>
    <w:rsid w:val="00344F36"/>
    <w:rsid w:val="0034586C"/>
    <w:rsid w:val="00345B7F"/>
    <w:rsid w:val="00345C43"/>
    <w:rsid w:val="003466E7"/>
    <w:rsid w:val="00346EB6"/>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B47"/>
    <w:rsid w:val="00352D21"/>
    <w:rsid w:val="00353276"/>
    <w:rsid w:val="003538E1"/>
    <w:rsid w:val="003539E6"/>
    <w:rsid w:val="003541C5"/>
    <w:rsid w:val="0035421F"/>
    <w:rsid w:val="00354A93"/>
    <w:rsid w:val="0035528E"/>
    <w:rsid w:val="00355856"/>
    <w:rsid w:val="00355CB2"/>
    <w:rsid w:val="00356351"/>
    <w:rsid w:val="00357B73"/>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614"/>
    <w:rsid w:val="00370896"/>
    <w:rsid w:val="003709E3"/>
    <w:rsid w:val="00370B68"/>
    <w:rsid w:val="00371599"/>
    <w:rsid w:val="0037182A"/>
    <w:rsid w:val="0037207A"/>
    <w:rsid w:val="003720FE"/>
    <w:rsid w:val="0037210E"/>
    <w:rsid w:val="0037243F"/>
    <w:rsid w:val="003725F7"/>
    <w:rsid w:val="003748D9"/>
    <w:rsid w:val="003755CD"/>
    <w:rsid w:val="003756AA"/>
    <w:rsid w:val="00376973"/>
    <w:rsid w:val="00376B74"/>
    <w:rsid w:val="003772B1"/>
    <w:rsid w:val="00377736"/>
    <w:rsid w:val="00377C6D"/>
    <w:rsid w:val="00380133"/>
    <w:rsid w:val="0038062B"/>
    <w:rsid w:val="0038067B"/>
    <w:rsid w:val="00380FC1"/>
    <w:rsid w:val="00381D69"/>
    <w:rsid w:val="003821EA"/>
    <w:rsid w:val="00382639"/>
    <w:rsid w:val="00382A50"/>
    <w:rsid w:val="00383321"/>
    <w:rsid w:val="003834A8"/>
    <w:rsid w:val="003840BD"/>
    <w:rsid w:val="003846D9"/>
    <w:rsid w:val="0038498F"/>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679C"/>
    <w:rsid w:val="003967BD"/>
    <w:rsid w:val="00397400"/>
    <w:rsid w:val="00397522"/>
    <w:rsid w:val="00397C16"/>
    <w:rsid w:val="003A08CB"/>
    <w:rsid w:val="003A0BF6"/>
    <w:rsid w:val="003A160A"/>
    <w:rsid w:val="003A22AB"/>
    <w:rsid w:val="003A249D"/>
    <w:rsid w:val="003A3407"/>
    <w:rsid w:val="003A44B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1921"/>
    <w:rsid w:val="003B22B1"/>
    <w:rsid w:val="003B288D"/>
    <w:rsid w:val="003B468F"/>
    <w:rsid w:val="003B47CF"/>
    <w:rsid w:val="003B55CE"/>
    <w:rsid w:val="003B597F"/>
    <w:rsid w:val="003B5C9C"/>
    <w:rsid w:val="003B694C"/>
    <w:rsid w:val="003B6B3F"/>
    <w:rsid w:val="003B7549"/>
    <w:rsid w:val="003B78A2"/>
    <w:rsid w:val="003C0093"/>
    <w:rsid w:val="003C0651"/>
    <w:rsid w:val="003C0E0F"/>
    <w:rsid w:val="003C102D"/>
    <w:rsid w:val="003C1A44"/>
    <w:rsid w:val="003C1B33"/>
    <w:rsid w:val="003C1B6F"/>
    <w:rsid w:val="003C1ECC"/>
    <w:rsid w:val="003C24FB"/>
    <w:rsid w:val="003C32BD"/>
    <w:rsid w:val="003C40A5"/>
    <w:rsid w:val="003C4D08"/>
    <w:rsid w:val="003C4D16"/>
    <w:rsid w:val="003C4ECE"/>
    <w:rsid w:val="003C5437"/>
    <w:rsid w:val="003C557B"/>
    <w:rsid w:val="003C55E8"/>
    <w:rsid w:val="003C5CBF"/>
    <w:rsid w:val="003C6221"/>
    <w:rsid w:val="003C67FE"/>
    <w:rsid w:val="003C6994"/>
    <w:rsid w:val="003C6ADA"/>
    <w:rsid w:val="003C6BAF"/>
    <w:rsid w:val="003C6BBE"/>
    <w:rsid w:val="003C6DC3"/>
    <w:rsid w:val="003C75DB"/>
    <w:rsid w:val="003C7C27"/>
    <w:rsid w:val="003D05AE"/>
    <w:rsid w:val="003D0FDD"/>
    <w:rsid w:val="003D161F"/>
    <w:rsid w:val="003D1C43"/>
    <w:rsid w:val="003D1E8E"/>
    <w:rsid w:val="003D38F3"/>
    <w:rsid w:val="003D3F9D"/>
    <w:rsid w:val="003D3FFA"/>
    <w:rsid w:val="003D46BC"/>
    <w:rsid w:val="003D4AF2"/>
    <w:rsid w:val="003D5A2E"/>
    <w:rsid w:val="003D5BA4"/>
    <w:rsid w:val="003D6511"/>
    <w:rsid w:val="003D6A44"/>
    <w:rsid w:val="003D6B5D"/>
    <w:rsid w:val="003D6E4D"/>
    <w:rsid w:val="003D70BA"/>
    <w:rsid w:val="003D75FA"/>
    <w:rsid w:val="003E0DE8"/>
    <w:rsid w:val="003E13C5"/>
    <w:rsid w:val="003E19E0"/>
    <w:rsid w:val="003E1A33"/>
    <w:rsid w:val="003E278E"/>
    <w:rsid w:val="003E27E7"/>
    <w:rsid w:val="003E2F64"/>
    <w:rsid w:val="003E300E"/>
    <w:rsid w:val="003E3307"/>
    <w:rsid w:val="003E352B"/>
    <w:rsid w:val="003E3611"/>
    <w:rsid w:val="003E3C54"/>
    <w:rsid w:val="003E3FBF"/>
    <w:rsid w:val="003E435E"/>
    <w:rsid w:val="003E51FC"/>
    <w:rsid w:val="003E5A00"/>
    <w:rsid w:val="003E62F5"/>
    <w:rsid w:val="003E6AE9"/>
    <w:rsid w:val="003E72F2"/>
    <w:rsid w:val="003F022E"/>
    <w:rsid w:val="003F22EF"/>
    <w:rsid w:val="003F268A"/>
    <w:rsid w:val="003F283A"/>
    <w:rsid w:val="003F2CFF"/>
    <w:rsid w:val="003F2F92"/>
    <w:rsid w:val="003F366F"/>
    <w:rsid w:val="003F3809"/>
    <w:rsid w:val="003F3D96"/>
    <w:rsid w:val="003F482A"/>
    <w:rsid w:val="003F4A7C"/>
    <w:rsid w:val="003F5A1A"/>
    <w:rsid w:val="003F6059"/>
    <w:rsid w:val="003F63DF"/>
    <w:rsid w:val="003F6991"/>
    <w:rsid w:val="003F6F2F"/>
    <w:rsid w:val="003F7399"/>
    <w:rsid w:val="003F73C8"/>
    <w:rsid w:val="003F7577"/>
    <w:rsid w:val="00400D2D"/>
    <w:rsid w:val="004025B6"/>
    <w:rsid w:val="004028E6"/>
    <w:rsid w:val="0040392E"/>
    <w:rsid w:val="00403BF0"/>
    <w:rsid w:val="0040410A"/>
    <w:rsid w:val="00404F05"/>
    <w:rsid w:val="004052DD"/>
    <w:rsid w:val="004057B0"/>
    <w:rsid w:val="00405C75"/>
    <w:rsid w:val="0040694F"/>
    <w:rsid w:val="00406D28"/>
    <w:rsid w:val="00406E14"/>
    <w:rsid w:val="00407F33"/>
    <w:rsid w:val="00410CA7"/>
    <w:rsid w:val="0041159F"/>
    <w:rsid w:val="00411660"/>
    <w:rsid w:val="0041276A"/>
    <w:rsid w:val="004128AA"/>
    <w:rsid w:val="00412F17"/>
    <w:rsid w:val="00413E5D"/>
    <w:rsid w:val="00413F22"/>
    <w:rsid w:val="00414A78"/>
    <w:rsid w:val="00415975"/>
    <w:rsid w:val="00415E8D"/>
    <w:rsid w:val="0041651A"/>
    <w:rsid w:val="004169C9"/>
    <w:rsid w:val="00417347"/>
    <w:rsid w:val="004176E6"/>
    <w:rsid w:val="004177F5"/>
    <w:rsid w:val="00420369"/>
    <w:rsid w:val="00420A52"/>
    <w:rsid w:val="004217C9"/>
    <w:rsid w:val="004220ED"/>
    <w:rsid w:val="004223DE"/>
    <w:rsid w:val="004224A1"/>
    <w:rsid w:val="0042267D"/>
    <w:rsid w:val="004246DA"/>
    <w:rsid w:val="00424F29"/>
    <w:rsid w:val="0042513B"/>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520"/>
    <w:rsid w:val="00434782"/>
    <w:rsid w:val="00434C66"/>
    <w:rsid w:val="004353F8"/>
    <w:rsid w:val="00435714"/>
    <w:rsid w:val="004357D4"/>
    <w:rsid w:val="004358E7"/>
    <w:rsid w:val="00435D00"/>
    <w:rsid w:val="00436A61"/>
    <w:rsid w:val="0043711E"/>
    <w:rsid w:val="00437299"/>
    <w:rsid w:val="004373D5"/>
    <w:rsid w:val="00437B83"/>
    <w:rsid w:val="00440A15"/>
    <w:rsid w:val="00440FA8"/>
    <w:rsid w:val="00441301"/>
    <w:rsid w:val="00441E66"/>
    <w:rsid w:val="0044313C"/>
    <w:rsid w:val="004440F3"/>
    <w:rsid w:val="0044441D"/>
    <w:rsid w:val="004452E8"/>
    <w:rsid w:val="00445C19"/>
    <w:rsid w:val="00445DEF"/>
    <w:rsid w:val="004465B4"/>
    <w:rsid w:val="00447193"/>
    <w:rsid w:val="0044727A"/>
    <w:rsid w:val="004475B5"/>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959"/>
    <w:rsid w:val="00453B59"/>
    <w:rsid w:val="004548B0"/>
    <w:rsid w:val="00454DA5"/>
    <w:rsid w:val="00454FAB"/>
    <w:rsid w:val="00455184"/>
    <w:rsid w:val="0045599A"/>
    <w:rsid w:val="0045602B"/>
    <w:rsid w:val="00456C75"/>
    <w:rsid w:val="00457562"/>
    <w:rsid w:val="004575CF"/>
    <w:rsid w:val="004611BB"/>
    <w:rsid w:val="0046178B"/>
    <w:rsid w:val="00461F19"/>
    <w:rsid w:val="00461F5E"/>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A5B"/>
    <w:rsid w:val="004724D4"/>
    <w:rsid w:val="00473EDA"/>
    <w:rsid w:val="0047479A"/>
    <w:rsid w:val="00474E01"/>
    <w:rsid w:val="004752E5"/>
    <w:rsid w:val="00475399"/>
    <w:rsid w:val="00475DB7"/>
    <w:rsid w:val="00476358"/>
    <w:rsid w:val="004763D2"/>
    <w:rsid w:val="00476505"/>
    <w:rsid w:val="00476E75"/>
    <w:rsid w:val="004776A1"/>
    <w:rsid w:val="00477DB8"/>
    <w:rsid w:val="00480091"/>
    <w:rsid w:val="0048073A"/>
    <w:rsid w:val="00482949"/>
    <w:rsid w:val="00482F25"/>
    <w:rsid w:val="004832D4"/>
    <w:rsid w:val="00483F0A"/>
    <w:rsid w:val="0048432E"/>
    <w:rsid w:val="004861A7"/>
    <w:rsid w:val="00487371"/>
    <w:rsid w:val="00490C04"/>
    <w:rsid w:val="004919A5"/>
    <w:rsid w:val="00491F6D"/>
    <w:rsid w:val="0049341F"/>
    <w:rsid w:val="004935E6"/>
    <w:rsid w:val="004944D0"/>
    <w:rsid w:val="00495C06"/>
    <w:rsid w:val="0049644C"/>
    <w:rsid w:val="0049688E"/>
    <w:rsid w:val="004A01F5"/>
    <w:rsid w:val="004A07C4"/>
    <w:rsid w:val="004A0D75"/>
    <w:rsid w:val="004A0E38"/>
    <w:rsid w:val="004A1F67"/>
    <w:rsid w:val="004A2213"/>
    <w:rsid w:val="004A22F3"/>
    <w:rsid w:val="004A2BAB"/>
    <w:rsid w:val="004A434A"/>
    <w:rsid w:val="004A445E"/>
    <w:rsid w:val="004A4563"/>
    <w:rsid w:val="004A4D27"/>
    <w:rsid w:val="004A5A42"/>
    <w:rsid w:val="004A608E"/>
    <w:rsid w:val="004A6A6F"/>
    <w:rsid w:val="004A6E04"/>
    <w:rsid w:val="004A7880"/>
    <w:rsid w:val="004A78FE"/>
    <w:rsid w:val="004A7A00"/>
    <w:rsid w:val="004A7FFE"/>
    <w:rsid w:val="004B02D6"/>
    <w:rsid w:val="004B1CF2"/>
    <w:rsid w:val="004B230B"/>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0A6D"/>
    <w:rsid w:val="004C0EBF"/>
    <w:rsid w:val="004C2AF9"/>
    <w:rsid w:val="004C2B06"/>
    <w:rsid w:val="004C37BE"/>
    <w:rsid w:val="004C3DAA"/>
    <w:rsid w:val="004C4173"/>
    <w:rsid w:val="004C4307"/>
    <w:rsid w:val="004C4EF8"/>
    <w:rsid w:val="004D1274"/>
    <w:rsid w:val="004D1D05"/>
    <w:rsid w:val="004D1D25"/>
    <w:rsid w:val="004D1F62"/>
    <w:rsid w:val="004D2C7A"/>
    <w:rsid w:val="004D30A5"/>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2C3A"/>
    <w:rsid w:val="004E3068"/>
    <w:rsid w:val="004E314D"/>
    <w:rsid w:val="004E34E0"/>
    <w:rsid w:val="004E3EF4"/>
    <w:rsid w:val="004E3F99"/>
    <w:rsid w:val="004E4071"/>
    <w:rsid w:val="004E5A3C"/>
    <w:rsid w:val="004E6178"/>
    <w:rsid w:val="004E6FFF"/>
    <w:rsid w:val="004E779D"/>
    <w:rsid w:val="004E7D29"/>
    <w:rsid w:val="004F0DB4"/>
    <w:rsid w:val="004F15C3"/>
    <w:rsid w:val="004F2065"/>
    <w:rsid w:val="004F217B"/>
    <w:rsid w:val="004F3669"/>
    <w:rsid w:val="004F3C21"/>
    <w:rsid w:val="004F42D5"/>
    <w:rsid w:val="004F4637"/>
    <w:rsid w:val="004F527C"/>
    <w:rsid w:val="004F55F5"/>
    <w:rsid w:val="004F6090"/>
    <w:rsid w:val="004F6583"/>
    <w:rsid w:val="004F681C"/>
    <w:rsid w:val="004F7106"/>
    <w:rsid w:val="00500E7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2D1"/>
    <w:rsid w:val="00505B6C"/>
    <w:rsid w:val="00506655"/>
    <w:rsid w:val="0050763A"/>
    <w:rsid w:val="00507982"/>
    <w:rsid w:val="00507ECC"/>
    <w:rsid w:val="005106D6"/>
    <w:rsid w:val="005108CD"/>
    <w:rsid w:val="005110FD"/>
    <w:rsid w:val="0051169B"/>
    <w:rsid w:val="005116D9"/>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A28"/>
    <w:rsid w:val="00520FC1"/>
    <w:rsid w:val="00522089"/>
    <w:rsid w:val="00522B74"/>
    <w:rsid w:val="00522BBD"/>
    <w:rsid w:val="0052300D"/>
    <w:rsid w:val="005231B2"/>
    <w:rsid w:val="0052444B"/>
    <w:rsid w:val="00524ABE"/>
    <w:rsid w:val="00524C0A"/>
    <w:rsid w:val="00525C48"/>
    <w:rsid w:val="005264AD"/>
    <w:rsid w:val="0052713B"/>
    <w:rsid w:val="005274A8"/>
    <w:rsid w:val="00527556"/>
    <w:rsid w:val="00527B47"/>
    <w:rsid w:val="0053002A"/>
    <w:rsid w:val="005308B7"/>
    <w:rsid w:val="00530BD0"/>
    <w:rsid w:val="0053167A"/>
    <w:rsid w:val="005316F9"/>
    <w:rsid w:val="00531E7D"/>
    <w:rsid w:val="00532491"/>
    <w:rsid w:val="005324CC"/>
    <w:rsid w:val="0053311B"/>
    <w:rsid w:val="0053320C"/>
    <w:rsid w:val="0053350E"/>
    <w:rsid w:val="005335AB"/>
    <w:rsid w:val="005336FA"/>
    <w:rsid w:val="00533879"/>
    <w:rsid w:val="005339B5"/>
    <w:rsid w:val="0053401E"/>
    <w:rsid w:val="005341F2"/>
    <w:rsid w:val="005349B2"/>
    <w:rsid w:val="00534D45"/>
    <w:rsid w:val="00534FD8"/>
    <w:rsid w:val="00534FDC"/>
    <w:rsid w:val="0053573C"/>
    <w:rsid w:val="0053578C"/>
    <w:rsid w:val="00535FA2"/>
    <w:rsid w:val="00537A3D"/>
    <w:rsid w:val="00537BE5"/>
    <w:rsid w:val="00537DB3"/>
    <w:rsid w:val="00540554"/>
    <w:rsid w:val="005405D0"/>
    <w:rsid w:val="005407B0"/>
    <w:rsid w:val="00540D9C"/>
    <w:rsid w:val="005413B7"/>
    <w:rsid w:val="0054179A"/>
    <w:rsid w:val="005419EB"/>
    <w:rsid w:val="00541CEA"/>
    <w:rsid w:val="00542544"/>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DAC"/>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0D7C"/>
    <w:rsid w:val="00561490"/>
    <w:rsid w:val="00561918"/>
    <w:rsid w:val="00562002"/>
    <w:rsid w:val="00562043"/>
    <w:rsid w:val="00563094"/>
    <w:rsid w:val="00563290"/>
    <w:rsid w:val="00563BCA"/>
    <w:rsid w:val="00563DA6"/>
    <w:rsid w:val="0056403D"/>
    <w:rsid w:val="005647BA"/>
    <w:rsid w:val="00565237"/>
    <w:rsid w:val="00565984"/>
    <w:rsid w:val="00565989"/>
    <w:rsid w:val="00565C63"/>
    <w:rsid w:val="00565CD9"/>
    <w:rsid w:val="0056614B"/>
    <w:rsid w:val="00566319"/>
    <w:rsid w:val="005668F2"/>
    <w:rsid w:val="00566A1C"/>
    <w:rsid w:val="00566F65"/>
    <w:rsid w:val="005679FB"/>
    <w:rsid w:val="005701BA"/>
    <w:rsid w:val="00570930"/>
    <w:rsid w:val="00570A4E"/>
    <w:rsid w:val="00571014"/>
    <w:rsid w:val="0057152B"/>
    <w:rsid w:val="00571757"/>
    <w:rsid w:val="00571778"/>
    <w:rsid w:val="005730B3"/>
    <w:rsid w:val="005731B9"/>
    <w:rsid w:val="00573555"/>
    <w:rsid w:val="005739A8"/>
    <w:rsid w:val="00573B8D"/>
    <w:rsid w:val="00574213"/>
    <w:rsid w:val="005744F2"/>
    <w:rsid w:val="00574B34"/>
    <w:rsid w:val="0057549A"/>
    <w:rsid w:val="005756BD"/>
    <w:rsid w:val="00575848"/>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1E3B"/>
    <w:rsid w:val="00582071"/>
    <w:rsid w:val="00582383"/>
    <w:rsid w:val="00582A1D"/>
    <w:rsid w:val="00582A31"/>
    <w:rsid w:val="00582F6D"/>
    <w:rsid w:val="00584094"/>
    <w:rsid w:val="005846A8"/>
    <w:rsid w:val="0058470D"/>
    <w:rsid w:val="00584BFC"/>
    <w:rsid w:val="005856DF"/>
    <w:rsid w:val="00586220"/>
    <w:rsid w:val="0058664E"/>
    <w:rsid w:val="00586B77"/>
    <w:rsid w:val="00586D27"/>
    <w:rsid w:val="0058703E"/>
    <w:rsid w:val="00587122"/>
    <w:rsid w:val="0058747D"/>
    <w:rsid w:val="00587976"/>
    <w:rsid w:val="00591016"/>
    <w:rsid w:val="005914E1"/>
    <w:rsid w:val="005917D1"/>
    <w:rsid w:val="005923B0"/>
    <w:rsid w:val="00592D05"/>
    <w:rsid w:val="00592F20"/>
    <w:rsid w:val="005935E6"/>
    <w:rsid w:val="00593A80"/>
    <w:rsid w:val="00593D3B"/>
    <w:rsid w:val="00594099"/>
    <w:rsid w:val="00594943"/>
    <w:rsid w:val="00594E4D"/>
    <w:rsid w:val="005951DA"/>
    <w:rsid w:val="005954DC"/>
    <w:rsid w:val="0059569D"/>
    <w:rsid w:val="00595A04"/>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6DC"/>
    <w:rsid w:val="005A3CB2"/>
    <w:rsid w:val="005A3EA6"/>
    <w:rsid w:val="005A4617"/>
    <w:rsid w:val="005A485B"/>
    <w:rsid w:val="005A4993"/>
    <w:rsid w:val="005A5431"/>
    <w:rsid w:val="005A56EE"/>
    <w:rsid w:val="005A684C"/>
    <w:rsid w:val="005A6D62"/>
    <w:rsid w:val="005A6EE4"/>
    <w:rsid w:val="005B0093"/>
    <w:rsid w:val="005B0B89"/>
    <w:rsid w:val="005B0D2D"/>
    <w:rsid w:val="005B1BDB"/>
    <w:rsid w:val="005B2AD4"/>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88C"/>
    <w:rsid w:val="005C1E4C"/>
    <w:rsid w:val="005C244C"/>
    <w:rsid w:val="005C2A23"/>
    <w:rsid w:val="005C2CBE"/>
    <w:rsid w:val="005C4E4E"/>
    <w:rsid w:val="005C525C"/>
    <w:rsid w:val="005C52B6"/>
    <w:rsid w:val="005C6044"/>
    <w:rsid w:val="005C605B"/>
    <w:rsid w:val="005C627B"/>
    <w:rsid w:val="005C652D"/>
    <w:rsid w:val="005C67E6"/>
    <w:rsid w:val="005C7093"/>
    <w:rsid w:val="005C7D2F"/>
    <w:rsid w:val="005D1125"/>
    <w:rsid w:val="005D14F5"/>
    <w:rsid w:val="005D19EC"/>
    <w:rsid w:val="005D223C"/>
    <w:rsid w:val="005D2594"/>
    <w:rsid w:val="005D2ADC"/>
    <w:rsid w:val="005D2B56"/>
    <w:rsid w:val="005D2CF7"/>
    <w:rsid w:val="005D2FA5"/>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2BD"/>
    <w:rsid w:val="005E494F"/>
    <w:rsid w:val="005E4F10"/>
    <w:rsid w:val="005E52C6"/>
    <w:rsid w:val="005E53BA"/>
    <w:rsid w:val="005E5F33"/>
    <w:rsid w:val="005E64DE"/>
    <w:rsid w:val="005E7CA1"/>
    <w:rsid w:val="005F033F"/>
    <w:rsid w:val="005F0444"/>
    <w:rsid w:val="005F0B3D"/>
    <w:rsid w:val="005F158B"/>
    <w:rsid w:val="005F2399"/>
    <w:rsid w:val="005F2B76"/>
    <w:rsid w:val="005F2D49"/>
    <w:rsid w:val="005F3020"/>
    <w:rsid w:val="005F496E"/>
    <w:rsid w:val="005F574E"/>
    <w:rsid w:val="005F617D"/>
    <w:rsid w:val="005F676E"/>
    <w:rsid w:val="005F75A4"/>
    <w:rsid w:val="005F76D6"/>
    <w:rsid w:val="005F79BC"/>
    <w:rsid w:val="00600339"/>
    <w:rsid w:val="00600355"/>
    <w:rsid w:val="00600F64"/>
    <w:rsid w:val="00600FB0"/>
    <w:rsid w:val="006010A9"/>
    <w:rsid w:val="006011F5"/>
    <w:rsid w:val="0060131F"/>
    <w:rsid w:val="006016F3"/>
    <w:rsid w:val="00601EF9"/>
    <w:rsid w:val="00601F0E"/>
    <w:rsid w:val="00602011"/>
    <w:rsid w:val="0060270E"/>
    <w:rsid w:val="006028BE"/>
    <w:rsid w:val="00602946"/>
    <w:rsid w:val="006031D5"/>
    <w:rsid w:val="00603776"/>
    <w:rsid w:val="00603A79"/>
    <w:rsid w:val="00604769"/>
    <w:rsid w:val="00604A24"/>
    <w:rsid w:val="00604B8F"/>
    <w:rsid w:val="006052CE"/>
    <w:rsid w:val="006056A7"/>
    <w:rsid w:val="00605870"/>
    <w:rsid w:val="00606EF6"/>
    <w:rsid w:val="00607180"/>
    <w:rsid w:val="00607778"/>
    <w:rsid w:val="0061048D"/>
    <w:rsid w:val="0061157C"/>
    <w:rsid w:val="006119EF"/>
    <w:rsid w:val="0061215B"/>
    <w:rsid w:val="0061242C"/>
    <w:rsid w:val="00612B6D"/>
    <w:rsid w:val="00612BCB"/>
    <w:rsid w:val="00612C89"/>
    <w:rsid w:val="006137E1"/>
    <w:rsid w:val="0061433E"/>
    <w:rsid w:val="006148C4"/>
    <w:rsid w:val="00615215"/>
    <w:rsid w:val="006156E3"/>
    <w:rsid w:val="00615EAC"/>
    <w:rsid w:val="00615EFA"/>
    <w:rsid w:val="00616881"/>
    <w:rsid w:val="00616C4F"/>
    <w:rsid w:val="00616F0E"/>
    <w:rsid w:val="00617E7B"/>
    <w:rsid w:val="00620113"/>
    <w:rsid w:val="006202E3"/>
    <w:rsid w:val="00621159"/>
    <w:rsid w:val="00621D29"/>
    <w:rsid w:val="00621EA9"/>
    <w:rsid w:val="00622667"/>
    <w:rsid w:val="006227F6"/>
    <w:rsid w:val="00623263"/>
    <w:rsid w:val="0062362B"/>
    <w:rsid w:val="006238ED"/>
    <w:rsid w:val="0062412F"/>
    <w:rsid w:val="0062435E"/>
    <w:rsid w:val="00624617"/>
    <w:rsid w:val="006247C4"/>
    <w:rsid w:val="00624C2C"/>
    <w:rsid w:val="006258C1"/>
    <w:rsid w:val="00625B39"/>
    <w:rsid w:val="0062614E"/>
    <w:rsid w:val="00626452"/>
    <w:rsid w:val="006265E8"/>
    <w:rsid w:val="0062692C"/>
    <w:rsid w:val="00626BFE"/>
    <w:rsid w:val="00627592"/>
    <w:rsid w:val="00627D9C"/>
    <w:rsid w:val="00630064"/>
    <w:rsid w:val="006303DB"/>
    <w:rsid w:val="00630C58"/>
    <w:rsid w:val="00630D4E"/>
    <w:rsid w:val="00630F70"/>
    <w:rsid w:val="00632A43"/>
    <w:rsid w:val="006341CB"/>
    <w:rsid w:val="00635515"/>
    <w:rsid w:val="006363FD"/>
    <w:rsid w:val="006372BB"/>
    <w:rsid w:val="00637E1B"/>
    <w:rsid w:val="00640395"/>
    <w:rsid w:val="00640EFA"/>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0B0"/>
    <w:rsid w:val="00651D0A"/>
    <w:rsid w:val="00651F08"/>
    <w:rsid w:val="0065243F"/>
    <w:rsid w:val="006537E6"/>
    <w:rsid w:val="00653DCD"/>
    <w:rsid w:val="00653EF0"/>
    <w:rsid w:val="00653FFD"/>
    <w:rsid w:val="00656BC0"/>
    <w:rsid w:val="00656DA3"/>
    <w:rsid w:val="006574CB"/>
    <w:rsid w:val="0066026E"/>
    <w:rsid w:val="0066038D"/>
    <w:rsid w:val="006604ED"/>
    <w:rsid w:val="00660979"/>
    <w:rsid w:val="006609BA"/>
    <w:rsid w:val="00660B87"/>
    <w:rsid w:val="00660C65"/>
    <w:rsid w:val="00660D0E"/>
    <w:rsid w:val="006611DB"/>
    <w:rsid w:val="00661CF7"/>
    <w:rsid w:val="00662C52"/>
    <w:rsid w:val="006636ED"/>
    <w:rsid w:val="00663807"/>
    <w:rsid w:val="00663948"/>
    <w:rsid w:val="00663E18"/>
    <w:rsid w:val="006643A0"/>
    <w:rsid w:val="00664992"/>
    <w:rsid w:val="00664D3E"/>
    <w:rsid w:val="006652D3"/>
    <w:rsid w:val="0066537A"/>
    <w:rsid w:val="00665970"/>
    <w:rsid w:val="0066620B"/>
    <w:rsid w:val="00666FC0"/>
    <w:rsid w:val="00667D5A"/>
    <w:rsid w:val="00667DD8"/>
    <w:rsid w:val="00670290"/>
    <w:rsid w:val="006705E4"/>
    <w:rsid w:val="00672196"/>
    <w:rsid w:val="006722CD"/>
    <w:rsid w:val="00672485"/>
    <w:rsid w:val="00674311"/>
    <w:rsid w:val="00674FD2"/>
    <w:rsid w:val="006750C0"/>
    <w:rsid w:val="00675A20"/>
    <w:rsid w:val="00675CF1"/>
    <w:rsid w:val="00675DD6"/>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42D"/>
    <w:rsid w:val="0068477C"/>
    <w:rsid w:val="00685341"/>
    <w:rsid w:val="006856B2"/>
    <w:rsid w:val="0068633A"/>
    <w:rsid w:val="0068696B"/>
    <w:rsid w:val="00686AFB"/>
    <w:rsid w:val="00686D6E"/>
    <w:rsid w:val="00687D89"/>
    <w:rsid w:val="00690BCB"/>
    <w:rsid w:val="00691154"/>
    <w:rsid w:val="00691A14"/>
    <w:rsid w:val="00691D08"/>
    <w:rsid w:val="00691E0D"/>
    <w:rsid w:val="006920BC"/>
    <w:rsid w:val="0069217D"/>
    <w:rsid w:val="00692AB1"/>
    <w:rsid w:val="00693576"/>
    <w:rsid w:val="006937B6"/>
    <w:rsid w:val="00693CDD"/>
    <w:rsid w:val="0069434A"/>
    <w:rsid w:val="00694F4A"/>
    <w:rsid w:val="0069523D"/>
    <w:rsid w:val="006956A8"/>
    <w:rsid w:val="006962D2"/>
    <w:rsid w:val="00696E9A"/>
    <w:rsid w:val="00696EA3"/>
    <w:rsid w:val="00697178"/>
    <w:rsid w:val="006973F2"/>
    <w:rsid w:val="0069752D"/>
    <w:rsid w:val="00697EF3"/>
    <w:rsid w:val="006A0A30"/>
    <w:rsid w:val="006A0B6B"/>
    <w:rsid w:val="006A0E64"/>
    <w:rsid w:val="006A250A"/>
    <w:rsid w:val="006A2A87"/>
    <w:rsid w:val="006A2DE9"/>
    <w:rsid w:val="006A3408"/>
    <w:rsid w:val="006A3C56"/>
    <w:rsid w:val="006A40D1"/>
    <w:rsid w:val="006A4123"/>
    <w:rsid w:val="006A41D9"/>
    <w:rsid w:val="006A41E7"/>
    <w:rsid w:val="006A4685"/>
    <w:rsid w:val="006A4E01"/>
    <w:rsid w:val="006A54CA"/>
    <w:rsid w:val="006A557B"/>
    <w:rsid w:val="006A5AAE"/>
    <w:rsid w:val="006A6544"/>
    <w:rsid w:val="006A7070"/>
    <w:rsid w:val="006A730B"/>
    <w:rsid w:val="006A7F9F"/>
    <w:rsid w:val="006A7FCE"/>
    <w:rsid w:val="006B03F4"/>
    <w:rsid w:val="006B07EC"/>
    <w:rsid w:val="006B1C8F"/>
    <w:rsid w:val="006B1D64"/>
    <w:rsid w:val="006B2451"/>
    <w:rsid w:val="006B2AC0"/>
    <w:rsid w:val="006B2C8B"/>
    <w:rsid w:val="006B315B"/>
    <w:rsid w:val="006B3AE8"/>
    <w:rsid w:val="006B4194"/>
    <w:rsid w:val="006B47BE"/>
    <w:rsid w:val="006B5671"/>
    <w:rsid w:val="006B577F"/>
    <w:rsid w:val="006B5CA7"/>
    <w:rsid w:val="006B63AE"/>
    <w:rsid w:val="006B6F3F"/>
    <w:rsid w:val="006B75A5"/>
    <w:rsid w:val="006B7608"/>
    <w:rsid w:val="006B7F0E"/>
    <w:rsid w:val="006B7F85"/>
    <w:rsid w:val="006B7FB3"/>
    <w:rsid w:val="006B7FDA"/>
    <w:rsid w:val="006C095F"/>
    <w:rsid w:val="006C09EC"/>
    <w:rsid w:val="006C0CB0"/>
    <w:rsid w:val="006C11BD"/>
    <w:rsid w:val="006C1259"/>
    <w:rsid w:val="006C1480"/>
    <w:rsid w:val="006C2964"/>
    <w:rsid w:val="006C3682"/>
    <w:rsid w:val="006C36D4"/>
    <w:rsid w:val="006C3B44"/>
    <w:rsid w:val="006C3C1E"/>
    <w:rsid w:val="006C3FE0"/>
    <w:rsid w:val="006C42D3"/>
    <w:rsid w:val="006C4339"/>
    <w:rsid w:val="006C46F2"/>
    <w:rsid w:val="006C51D2"/>
    <w:rsid w:val="006C52B4"/>
    <w:rsid w:val="006C5463"/>
    <w:rsid w:val="006C5642"/>
    <w:rsid w:val="006C5812"/>
    <w:rsid w:val="006C5CF7"/>
    <w:rsid w:val="006C5D07"/>
    <w:rsid w:val="006C5E27"/>
    <w:rsid w:val="006C696D"/>
    <w:rsid w:val="006C6CF5"/>
    <w:rsid w:val="006C752B"/>
    <w:rsid w:val="006C7546"/>
    <w:rsid w:val="006C7FA8"/>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D7F47"/>
    <w:rsid w:val="006E0007"/>
    <w:rsid w:val="006E0C44"/>
    <w:rsid w:val="006E164B"/>
    <w:rsid w:val="006E1CDC"/>
    <w:rsid w:val="006E25E5"/>
    <w:rsid w:val="006E2C99"/>
    <w:rsid w:val="006E300E"/>
    <w:rsid w:val="006E35E3"/>
    <w:rsid w:val="006E36A5"/>
    <w:rsid w:val="006E3F92"/>
    <w:rsid w:val="006E477E"/>
    <w:rsid w:val="006E48D6"/>
    <w:rsid w:val="006E53A1"/>
    <w:rsid w:val="006E570F"/>
    <w:rsid w:val="006E572B"/>
    <w:rsid w:val="006E5A87"/>
    <w:rsid w:val="006E5EE4"/>
    <w:rsid w:val="006E5F3D"/>
    <w:rsid w:val="006E6AB4"/>
    <w:rsid w:val="006E773F"/>
    <w:rsid w:val="006E7AC6"/>
    <w:rsid w:val="006E7E67"/>
    <w:rsid w:val="006F0119"/>
    <w:rsid w:val="006F0124"/>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3E7"/>
    <w:rsid w:val="006F477C"/>
    <w:rsid w:val="006F485D"/>
    <w:rsid w:val="006F4886"/>
    <w:rsid w:val="006F49B0"/>
    <w:rsid w:val="006F4E4F"/>
    <w:rsid w:val="006F4F4F"/>
    <w:rsid w:val="006F4F8A"/>
    <w:rsid w:val="006F7ABD"/>
    <w:rsid w:val="006F7F2B"/>
    <w:rsid w:val="00700BD2"/>
    <w:rsid w:val="007015BC"/>
    <w:rsid w:val="00701DB9"/>
    <w:rsid w:val="007026CA"/>
    <w:rsid w:val="00702A88"/>
    <w:rsid w:val="00702F5A"/>
    <w:rsid w:val="007041C8"/>
    <w:rsid w:val="00704327"/>
    <w:rsid w:val="0070482E"/>
    <w:rsid w:val="00704A35"/>
    <w:rsid w:val="00704D3F"/>
    <w:rsid w:val="00705C3B"/>
    <w:rsid w:val="007064BA"/>
    <w:rsid w:val="00706D82"/>
    <w:rsid w:val="00706FD8"/>
    <w:rsid w:val="007072E2"/>
    <w:rsid w:val="007075E6"/>
    <w:rsid w:val="00707C0F"/>
    <w:rsid w:val="007102CD"/>
    <w:rsid w:val="00711E13"/>
    <w:rsid w:val="00712065"/>
    <w:rsid w:val="007121DF"/>
    <w:rsid w:val="00712C22"/>
    <w:rsid w:val="00712C85"/>
    <w:rsid w:val="007132EA"/>
    <w:rsid w:val="007134FD"/>
    <w:rsid w:val="00713517"/>
    <w:rsid w:val="00713966"/>
    <w:rsid w:val="007139B3"/>
    <w:rsid w:val="007152B4"/>
    <w:rsid w:val="00715908"/>
    <w:rsid w:val="0071693D"/>
    <w:rsid w:val="00716A5C"/>
    <w:rsid w:val="00717D31"/>
    <w:rsid w:val="0072015A"/>
    <w:rsid w:val="0072071D"/>
    <w:rsid w:val="00720A2E"/>
    <w:rsid w:val="00720A37"/>
    <w:rsid w:val="00720C89"/>
    <w:rsid w:val="007212A1"/>
    <w:rsid w:val="007219A7"/>
    <w:rsid w:val="0072258D"/>
    <w:rsid w:val="00722AC6"/>
    <w:rsid w:val="00722DEF"/>
    <w:rsid w:val="007231A9"/>
    <w:rsid w:val="007238A5"/>
    <w:rsid w:val="0072421F"/>
    <w:rsid w:val="00724BEC"/>
    <w:rsid w:val="00724EC7"/>
    <w:rsid w:val="007251FB"/>
    <w:rsid w:val="0072570A"/>
    <w:rsid w:val="00725A3F"/>
    <w:rsid w:val="0072635F"/>
    <w:rsid w:val="007267C4"/>
    <w:rsid w:val="0072691C"/>
    <w:rsid w:val="007269C8"/>
    <w:rsid w:val="007278A1"/>
    <w:rsid w:val="00727E40"/>
    <w:rsid w:val="0073076F"/>
    <w:rsid w:val="00730805"/>
    <w:rsid w:val="0073126B"/>
    <w:rsid w:val="0073153C"/>
    <w:rsid w:val="00731877"/>
    <w:rsid w:val="0073261B"/>
    <w:rsid w:val="0073287B"/>
    <w:rsid w:val="00732BEF"/>
    <w:rsid w:val="00732E24"/>
    <w:rsid w:val="00732ECD"/>
    <w:rsid w:val="0073320C"/>
    <w:rsid w:val="00733AFB"/>
    <w:rsid w:val="00733F65"/>
    <w:rsid w:val="00734CF9"/>
    <w:rsid w:val="00735177"/>
    <w:rsid w:val="007354CC"/>
    <w:rsid w:val="00735889"/>
    <w:rsid w:val="007359D6"/>
    <w:rsid w:val="00735E9A"/>
    <w:rsid w:val="00736366"/>
    <w:rsid w:val="007364C6"/>
    <w:rsid w:val="0073655C"/>
    <w:rsid w:val="007366F7"/>
    <w:rsid w:val="00736AAD"/>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CEF"/>
    <w:rsid w:val="00754DB9"/>
    <w:rsid w:val="00755D71"/>
    <w:rsid w:val="00756E1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5197"/>
    <w:rsid w:val="00765CA2"/>
    <w:rsid w:val="00765EC8"/>
    <w:rsid w:val="007663A8"/>
    <w:rsid w:val="00766703"/>
    <w:rsid w:val="0076691E"/>
    <w:rsid w:val="00766DA8"/>
    <w:rsid w:val="00766E5B"/>
    <w:rsid w:val="00767C8E"/>
    <w:rsid w:val="007708D9"/>
    <w:rsid w:val="00770E3B"/>
    <w:rsid w:val="00770EF5"/>
    <w:rsid w:val="007713B6"/>
    <w:rsid w:val="00771544"/>
    <w:rsid w:val="00771F7E"/>
    <w:rsid w:val="00772A16"/>
    <w:rsid w:val="00772D10"/>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68"/>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529"/>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B004F"/>
    <w:rsid w:val="007B0EAD"/>
    <w:rsid w:val="007B224C"/>
    <w:rsid w:val="007B2845"/>
    <w:rsid w:val="007B2DBF"/>
    <w:rsid w:val="007B2E82"/>
    <w:rsid w:val="007B36D2"/>
    <w:rsid w:val="007B3BC8"/>
    <w:rsid w:val="007B42A3"/>
    <w:rsid w:val="007B43BD"/>
    <w:rsid w:val="007B49AE"/>
    <w:rsid w:val="007B5624"/>
    <w:rsid w:val="007B5F0C"/>
    <w:rsid w:val="007B5FB4"/>
    <w:rsid w:val="007B6482"/>
    <w:rsid w:val="007B649F"/>
    <w:rsid w:val="007B681D"/>
    <w:rsid w:val="007B6E37"/>
    <w:rsid w:val="007C01DF"/>
    <w:rsid w:val="007C049F"/>
    <w:rsid w:val="007C0824"/>
    <w:rsid w:val="007C09E5"/>
    <w:rsid w:val="007C1028"/>
    <w:rsid w:val="007C14EC"/>
    <w:rsid w:val="007C21E1"/>
    <w:rsid w:val="007C2B4A"/>
    <w:rsid w:val="007C304B"/>
    <w:rsid w:val="007C30D2"/>
    <w:rsid w:val="007C34A0"/>
    <w:rsid w:val="007C41EA"/>
    <w:rsid w:val="007C44B3"/>
    <w:rsid w:val="007C4609"/>
    <w:rsid w:val="007C4858"/>
    <w:rsid w:val="007C4989"/>
    <w:rsid w:val="007C4CE6"/>
    <w:rsid w:val="007C4D84"/>
    <w:rsid w:val="007C4DF3"/>
    <w:rsid w:val="007C50BE"/>
    <w:rsid w:val="007C5856"/>
    <w:rsid w:val="007C697F"/>
    <w:rsid w:val="007C7689"/>
    <w:rsid w:val="007C7D96"/>
    <w:rsid w:val="007D025C"/>
    <w:rsid w:val="007D079E"/>
    <w:rsid w:val="007D0C44"/>
    <w:rsid w:val="007D1C99"/>
    <w:rsid w:val="007D2835"/>
    <w:rsid w:val="007D33FE"/>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974"/>
    <w:rsid w:val="007E2F84"/>
    <w:rsid w:val="007E3020"/>
    <w:rsid w:val="007E31E3"/>
    <w:rsid w:val="007E32BB"/>
    <w:rsid w:val="007E4049"/>
    <w:rsid w:val="007E4EB3"/>
    <w:rsid w:val="007E59AC"/>
    <w:rsid w:val="007E61C6"/>
    <w:rsid w:val="007E67FD"/>
    <w:rsid w:val="007E710A"/>
    <w:rsid w:val="007E7A06"/>
    <w:rsid w:val="007F00A6"/>
    <w:rsid w:val="007F0841"/>
    <w:rsid w:val="007F11CA"/>
    <w:rsid w:val="007F13C5"/>
    <w:rsid w:val="007F17AF"/>
    <w:rsid w:val="007F1838"/>
    <w:rsid w:val="007F1B73"/>
    <w:rsid w:val="007F1F1B"/>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7DA"/>
    <w:rsid w:val="007F687B"/>
    <w:rsid w:val="007F70FD"/>
    <w:rsid w:val="007F719B"/>
    <w:rsid w:val="007F7A01"/>
    <w:rsid w:val="007F7AB0"/>
    <w:rsid w:val="007F7C9C"/>
    <w:rsid w:val="007F7D8E"/>
    <w:rsid w:val="007F7F8E"/>
    <w:rsid w:val="008000F1"/>
    <w:rsid w:val="00800111"/>
    <w:rsid w:val="00800B27"/>
    <w:rsid w:val="00800CFE"/>
    <w:rsid w:val="008012DD"/>
    <w:rsid w:val="0080132F"/>
    <w:rsid w:val="008017E9"/>
    <w:rsid w:val="00802461"/>
    <w:rsid w:val="00802613"/>
    <w:rsid w:val="00802875"/>
    <w:rsid w:val="00802C16"/>
    <w:rsid w:val="00802F13"/>
    <w:rsid w:val="008031C3"/>
    <w:rsid w:val="00803901"/>
    <w:rsid w:val="00804931"/>
    <w:rsid w:val="0080512B"/>
    <w:rsid w:val="0080526E"/>
    <w:rsid w:val="0080577E"/>
    <w:rsid w:val="0080610A"/>
    <w:rsid w:val="008063C9"/>
    <w:rsid w:val="0080660B"/>
    <w:rsid w:val="00806DF0"/>
    <w:rsid w:val="0080775D"/>
    <w:rsid w:val="00811327"/>
    <w:rsid w:val="008118BD"/>
    <w:rsid w:val="00812A8E"/>
    <w:rsid w:val="0081305C"/>
    <w:rsid w:val="00813770"/>
    <w:rsid w:val="00814AE0"/>
    <w:rsid w:val="00815265"/>
    <w:rsid w:val="008153D0"/>
    <w:rsid w:val="00816133"/>
    <w:rsid w:val="0081615D"/>
    <w:rsid w:val="0081628F"/>
    <w:rsid w:val="00816388"/>
    <w:rsid w:val="008167B4"/>
    <w:rsid w:val="00817007"/>
    <w:rsid w:val="00817CBF"/>
    <w:rsid w:val="00820174"/>
    <w:rsid w:val="0082049A"/>
    <w:rsid w:val="00820C6B"/>
    <w:rsid w:val="0082107F"/>
    <w:rsid w:val="00821836"/>
    <w:rsid w:val="00821D2B"/>
    <w:rsid w:val="008223A0"/>
    <w:rsid w:val="00822686"/>
    <w:rsid w:val="00822A1E"/>
    <w:rsid w:val="00822A76"/>
    <w:rsid w:val="00822D9D"/>
    <w:rsid w:val="008232D6"/>
    <w:rsid w:val="008233A0"/>
    <w:rsid w:val="00823AD4"/>
    <w:rsid w:val="00823D58"/>
    <w:rsid w:val="00823E66"/>
    <w:rsid w:val="0082431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600A"/>
    <w:rsid w:val="00836524"/>
    <w:rsid w:val="00837350"/>
    <w:rsid w:val="00837AE6"/>
    <w:rsid w:val="00837B93"/>
    <w:rsid w:val="00837D4E"/>
    <w:rsid w:val="0084067A"/>
    <w:rsid w:val="00840EB9"/>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0A4"/>
    <w:rsid w:val="0085117E"/>
    <w:rsid w:val="00851279"/>
    <w:rsid w:val="00851910"/>
    <w:rsid w:val="00852260"/>
    <w:rsid w:val="00852287"/>
    <w:rsid w:val="008542D0"/>
    <w:rsid w:val="00854A4B"/>
    <w:rsid w:val="00854E06"/>
    <w:rsid w:val="0085512F"/>
    <w:rsid w:val="0085516F"/>
    <w:rsid w:val="00855F98"/>
    <w:rsid w:val="00856257"/>
    <w:rsid w:val="00856799"/>
    <w:rsid w:val="00856840"/>
    <w:rsid w:val="00856E8A"/>
    <w:rsid w:val="00856F46"/>
    <w:rsid w:val="00857843"/>
    <w:rsid w:val="00857B69"/>
    <w:rsid w:val="0086039F"/>
    <w:rsid w:val="008614D5"/>
    <w:rsid w:val="00861743"/>
    <w:rsid w:val="00861F16"/>
    <w:rsid w:val="00862991"/>
    <w:rsid w:val="00862C8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0EE"/>
    <w:rsid w:val="008714C8"/>
    <w:rsid w:val="00871676"/>
    <w:rsid w:val="00871CD9"/>
    <w:rsid w:val="00871D5C"/>
    <w:rsid w:val="00871F3E"/>
    <w:rsid w:val="00871F44"/>
    <w:rsid w:val="0087238D"/>
    <w:rsid w:val="00873180"/>
    <w:rsid w:val="008732AC"/>
    <w:rsid w:val="00873392"/>
    <w:rsid w:val="00873BEF"/>
    <w:rsid w:val="00873EA2"/>
    <w:rsid w:val="00874183"/>
    <w:rsid w:val="008748A8"/>
    <w:rsid w:val="00874BA5"/>
    <w:rsid w:val="00875473"/>
    <w:rsid w:val="008756A4"/>
    <w:rsid w:val="0087652D"/>
    <w:rsid w:val="00876866"/>
    <w:rsid w:val="00877FBF"/>
    <w:rsid w:val="00880857"/>
    <w:rsid w:val="0088122D"/>
    <w:rsid w:val="008812DA"/>
    <w:rsid w:val="00881961"/>
    <w:rsid w:val="00882078"/>
    <w:rsid w:val="00882153"/>
    <w:rsid w:val="008826CD"/>
    <w:rsid w:val="00882944"/>
    <w:rsid w:val="00882ACE"/>
    <w:rsid w:val="00883696"/>
    <w:rsid w:val="00884B28"/>
    <w:rsid w:val="00884D74"/>
    <w:rsid w:val="00885839"/>
    <w:rsid w:val="00885A9E"/>
    <w:rsid w:val="00885ABF"/>
    <w:rsid w:val="00887106"/>
    <w:rsid w:val="00887A57"/>
    <w:rsid w:val="00887E9E"/>
    <w:rsid w:val="00890290"/>
    <w:rsid w:val="00890DD4"/>
    <w:rsid w:val="00891D2F"/>
    <w:rsid w:val="00891D51"/>
    <w:rsid w:val="008923C5"/>
    <w:rsid w:val="008929D1"/>
    <w:rsid w:val="008942CA"/>
    <w:rsid w:val="00894913"/>
    <w:rsid w:val="00894BF4"/>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A6F65"/>
    <w:rsid w:val="008B00D7"/>
    <w:rsid w:val="008B09E9"/>
    <w:rsid w:val="008B0F81"/>
    <w:rsid w:val="008B19DE"/>
    <w:rsid w:val="008B2C89"/>
    <w:rsid w:val="008B3573"/>
    <w:rsid w:val="008B3896"/>
    <w:rsid w:val="008B455A"/>
    <w:rsid w:val="008B4B5B"/>
    <w:rsid w:val="008B4C3C"/>
    <w:rsid w:val="008B4E96"/>
    <w:rsid w:val="008B5029"/>
    <w:rsid w:val="008B569D"/>
    <w:rsid w:val="008B57C4"/>
    <w:rsid w:val="008B6337"/>
    <w:rsid w:val="008B7075"/>
    <w:rsid w:val="008B769D"/>
    <w:rsid w:val="008C0575"/>
    <w:rsid w:val="008C0A7C"/>
    <w:rsid w:val="008C0CE1"/>
    <w:rsid w:val="008C164C"/>
    <w:rsid w:val="008C2138"/>
    <w:rsid w:val="008C22DF"/>
    <w:rsid w:val="008C3C8E"/>
    <w:rsid w:val="008C3EA5"/>
    <w:rsid w:val="008C4A44"/>
    <w:rsid w:val="008C4F9E"/>
    <w:rsid w:val="008C5D8F"/>
    <w:rsid w:val="008C5EBE"/>
    <w:rsid w:val="008C6CE2"/>
    <w:rsid w:val="008C6EA5"/>
    <w:rsid w:val="008C7268"/>
    <w:rsid w:val="008C738A"/>
    <w:rsid w:val="008C738F"/>
    <w:rsid w:val="008C7EB8"/>
    <w:rsid w:val="008D0163"/>
    <w:rsid w:val="008D01E0"/>
    <w:rsid w:val="008D0C94"/>
    <w:rsid w:val="008D17ED"/>
    <w:rsid w:val="008D18AE"/>
    <w:rsid w:val="008D1BEE"/>
    <w:rsid w:val="008D26E4"/>
    <w:rsid w:val="008D2850"/>
    <w:rsid w:val="008D28DA"/>
    <w:rsid w:val="008D2ECA"/>
    <w:rsid w:val="008D383C"/>
    <w:rsid w:val="008D443A"/>
    <w:rsid w:val="008D49A7"/>
    <w:rsid w:val="008D5161"/>
    <w:rsid w:val="008D5245"/>
    <w:rsid w:val="008D5541"/>
    <w:rsid w:val="008D590C"/>
    <w:rsid w:val="008D5C33"/>
    <w:rsid w:val="008D64EC"/>
    <w:rsid w:val="008D6E5F"/>
    <w:rsid w:val="008D6EB8"/>
    <w:rsid w:val="008D6F48"/>
    <w:rsid w:val="008D743D"/>
    <w:rsid w:val="008D7598"/>
    <w:rsid w:val="008D772D"/>
    <w:rsid w:val="008D7E1B"/>
    <w:rsid w:val="008E0020"/>
    <w:rsid w:val="008E0828"/>
    <w:rsid w:val="008E08F9"/>
    <w:rsid w:val="008E0ED7"/>
    <w:rsid w:val="008E11FA"/>
    <w:rsid w:val="008E131F"/>
    <w:rsid w:val="008E16F2"/>
    <w:rsid w:val="008E1F98"/>
    <w:rsid w:val="008E2990"/>
    <w:rsid w:val="008E2A75"/>
    <w:rsid w:val="008E2E41"/>
    <w:rsid w:val="008E348E"/>
    <w:rsid w:val="008E3593"/>
    <w:rsid w:val="008E4027"/>
    <w:rsid w:val="008E4743"/>
    <w:rsid w:val="008E4FEA"/>
    <w:rsid w:val="008E577C"/>
    <w:rsid w:val="008E57C8"/>
    <w:rsid w:val="008E5CA6"/>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3C1B"/>
    <w:rsid w:val="008F43E8"/>
    <w:rsid w:val="008F5A15"/>
    <w:rsid w:val="008F5D65"/>
    <w:rsid w:val="008F5DCF"/>
    <w:rsid w:val="008F5EDC"/>
    <w:rsid w:val="008F7228"/>
    <w:rsid w:val="008F75E6"/>
    <w:rsid w:val="009007F5"/>
    <w:rsid w:val="00900BF6"/>
    <w:rsid w:val="00900E1C"/>
    <w:rsid w:val="0090122B"/>
    <w:rsid w:val="00901363"/>
    <w:rsid w:val="009017E8"/>
    <w:rsid w:val="00902386"/>
    <w:rsid w:val="00902984"/>
    <w:rsid w:val="0090359F"/>
    <w:rsid w:val="00904006"/>
    <w:rsid w:val="009043E2"/>
    <w:rsid w:val="009044E6"/>
    <w:rsid w:val="0090467B"/>
    <w:rsid w:val="00905146"/>
    <w:rsid w:val="0090514D"/>
    <w:rsid w:val="00905394"/>
    <w:rsid w:val="00905A98"/>
    <w:rsid w:val="00905DF9"/>
    <w:rsid w:val="0090658E"/>
    <w:rsid w:val="00906A02"/>
    <w:rsid w:val="00906EDC"/>
    <w:rsid w:val="009076C6"/>
    <w:rsid w:val="00907D42"/>
    <w:rsid w:val="009102EF"/>
    <w:rsid w:val="00910A22"/>
    <w:rsid w:val="00911316"/>
    <w:rsid w:val="0091150C"/>
    <w:rsid w:val="00911982"/>
    <w:rsid w:val="00911D00"/>
    <w:rsid w:val="009125D6"/>
    <w:rsid w:val="009139F4"/>
    <w:rsid w:val="00913CAB"/>
    <w:rsid w:val="00913E20"/>
    <w:rsid w:val="00913E39"/>
    <w:rsid w:val="00914D8C"/>
    <w:rsid w:val="00914DF4"/>
    <w:rsid w:val="009158F6"/>
    <w:rsid w:val="00917487"/>
    <w:rsid w:val="009177E8"/>
    <w:rsid w:val="0091785E"/>
    <w:rsid w:val="00920470"/>
    <w:rsid w:val="0092056E"/>
    <w:rsid w:val="00920EC9"/>
    <w:rsid w:val="009216E2"/>
    <w:rsid w:val="00921D00"/>
    <w:rsid w:val="00921D7B"/>
    <w:rsid w:val="00921FB1"/>
    <w:rsid w:val="009220FC"/>
    <w:rsid w:val="009229D1"/>
    <w:rsid w:val="00922A7F"/>
    <w:rsid w:val="009233E4"/>
    <w:rsid w:val="00923961"/>
    <w:rsid w:val="0092481D"/>
    <w:rsid w:val="00924870"/>
    <w:rsid w:val="009249CE"/>
    <w:rsid w:val="00925028"/>
    <w:rsid w:val="0092532A"/>
    <w:rsid w:val="00925757"/>
    <w:rsid w:val="00925918"/>
    <w:rsid w:val="00925A16"/>
    <w:rsid w:val="00925C82"/>
    <w:rsid w:val="009262E1"/>
    <w:rsid w:val="00926D48"/>
    <w:rsid w:val="0092756B"/>
    <w:rsid w:val="00927D75"/>
    <w:rsid w:val="00927EAF"/>
    <w:rsid w:val="00930D7E"/>
    <w:rsid w:val="00931B32"/>
    <w:rsid w:val="00932125"/>
    <w:rsid w:val="009326E0"/>
    <w:rsid w:val="00932BF7"/>
    <w:rsid w:val="0093304B"/>
    <w:rsid w:val="00933480"/>
    <w:rsid w:val="009334B6"/>
    <w:rsid w:val="00934AA1"/>
    <w:rsid w:val="00934D66"/>
    <w:rsid w:val="00934F74"/>
    <w:rsid w:val="00935041"/>
    <w:rsid w:val="00935DE0"/>
    <w:rsid w:val="00935EA0"/>
    <w:rsid w:val="0093660A"/>
    <w:rsid w:val="00936641"/>
    <w:rsid w:val="009368CA"/>
    <w:rsid w:val="00936A43"/>
    <w:rsid w:val="00936B85"/>
    <w:rsid w:val="00937137"/>
    <w:rsid w:val="0093757E"/>
    <w:rsid w:val="0093774A"/>
    <w:rsid w:val="00940057"/>
    <w:rsid w:val="009406EA"/>
    <w:rsid w:val="0094076A"/>
    <w:rsid w:val="00941DCF"/>
    <w:rsid w:val="0094220A"/>
    <w:rsid w:val="00942286"/>
    <w:rsid w:val="0094243F"/>
    <w:rsid w:val="00944169"/>
    <w:rsid w:val="0094518F"/>
    <w:rsid w:val="00945211"/>
    <w:rsid w:val="00945758"/>
    <w:rsid w:val="009457D3"/>
    <w:rsid w:val="00946008"/>
    <w:rsid w:val="00947F01"/>
    <w:rsid w:val="00947F96"/>
    <w:rsid w:val="00950158"/>
    <w:rsid w:val="00952AD5"/>
    <w:rsid w:val="00952CE0"/>
    <w:rsid w:val="00952D5A"/>
    <w:rsid w:val="009530F2"/>
    <w:rsid w:val="009537D6"/>
    <w:rsid w:val="009541E6"/>
    <w:rsid w:val="0095424B"/>
    <w:rsid w:val="00954896"/>
    <w:rsid w:val="00954B52"/>
    <w:rsid w:val="0095541E"/>
    <w:rsid w:val="00955FD2"/>
    <w:rsid w:val="00956276"/>
    <w:rsid w:val="00957FCA"/>
    <w:rsid w:val="00960587"/>
    <w:rsid w:val="009606F3"/>
    <w:rsid w:val="00960C5D"/>
    <w:rsid w:val="0096167F"/>
    <w:rsid w:val="00961697"/>
    <w:rsid w:val="00961F45"/>
    <w:rsid w:val="009627FF"/>
    <w:rsid w:val="0096299C"/>
    <w:rsid w:val="009633AD"/>
    <w:rsid w:val="00963BB3"/>
    <w:rsid w:val="00963D87"/>
    <w:rsid w:val="009643FC"/>
    <w:rsid w:val="00964798"/>
    <w:rsid w:val="00964BC8"/>
    <w:rsid w:val="00964BFE"/>
    <w:rsid w:val="00965189"/>
    <w:rsid w:val="009655BA"/>
    <w:rsid w:val="009662CB"/>
    <w:rsid w:val="00966F50"/>
    <w:rsid w:val="0096756E"/>
    <w:rsid w:val="00967582"/>
    <w:rsid w:val="009677F8"/>
    <w:rsid w:val="00967C05"/>
    <w:rsid w:val="00970767"/>
    <w:rsid w:val="0097108F"/>
    <w:rsid w:val="00971BE2"/>
    <w:rsid w:val="00971E5A"/>
    <w:rsid w:val="0097341C"/>
    <w:rsid w:val="0097347A"/>
    <w:rsid w:val="00973658"/>
    <w:rsid w:val="00973E97"/>
    <w:rsid w:val="009745B2"/>
    <w:rsid w:val="009747C0"/>
    <w:rsid w:val="009748A5"/>
    <w:rsid w:val="00974D7D"/>
    <w:rsid w:val="00975265"/>
    <w:rsid w:val="00975AE7"/>
    <w:rsid w:val="00975BD8"/>
    <w:rsid w:val="00976DB6"/>
    <w:rsid w:val="00976DBB"/>
    <w:rsid w:val="0097727A"/>
    <w:rsid w:val="00977DD7"/>
    <w:rsid w:val="00977FE4"/>
    <w:rsid w:val="0098067E"/>
    <w:rsid w:val="009809AF"/>
    <w:rsid w:val="00980E71"/>
    <w:rsid w:val="00980FD8"/>
    <w:rsid w:val="009812A6"/>
    <w:rsid w:val="009814BD"/>
    <w:rsid w:val="00982F09"/>
    <w:rsid w:val="009830EC"/>
    <w:rsid w:val="0098356C"/>
    <w:rsid w:val="009835E3"/>
    <w:rsid w:val="0098363B"/>
    <w:rsid w:val="00983757"/>
    <w:rsid w:val="009843A7"/>
    <w:rsid w:val="0098482C"/>
    <w:rsid w:val="00984C1F"/>
    <w:rsid w:val="009859E9"/>
    <w:rsid w:val="00985F5D"/>
    <w:rsid w:val="009866FA"/>
    <w:rsid w:val="00986C06"/>
    <w:rsid w:val="00987476"/>
    <w:rsid w:val="0098768E"/>
    <w:rsid w:val="00987724"/>
    <w:rsid w:val="00987921"/>
    <w:rsid w:val="00987B75"/>
    <w:rsid w:val="00987FF7"/>
    <w:rsid w:val="00990325"/>
    <w:rsid w:val="0099052C"/>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0F9D"/>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837"/>
    <w:rsid w:val="009A72FC"/>
    <w:rsid w:val="009A7854"/>
    <w:rsid w:val="009A7C87"/>
    <w:rsid w:val="009A7CCA"/>
    <w:rsid w:val="009B06A1"/>
    <w:rsid w:val="009B10A0"/>
    <w:rsid w:val="009B1265"/>
    <w:rsid w:val="009B1422"/>
    <w:rsid w:val="009B18FA"/>
    <w:rsid w:val="009B1F0F"/>
    <w:rsid w:val="009B27F4"/>
    <w:rsid w:val="009B2ACC"/>
    <w:rsid w:val="009B548E"/>
    <w:rsid w:val="009B57A5"/>
    <w:rsid w:val="009B5D6A"/>
    <w:rsid w:val="009B5FA1"/>
    <w:rsid w:val="009B692D"/>
    <w:rsid w:val="009B69F6"/>
    <w:rsid w:val="009B6DB8"/>
    <w:rsid w:val="009B78F6"/>
    <w:rsid w:val="009B799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70F4"/>
    <w:rsid w:val="009C7C58"/>
    <w:rsid w:val="009C7D64"/>
    <w:rsid w:val="009D01B1"/>
    <w:rsid w:val="009D0E51"/>
    <w:rsid w:val="009D130D"/>
    <w:rsid w:val="009D15A5"/>
    <w:rsid w:val="009D1B07"/>
    <w:rsid w:val="009D1BB6"/>
    <w:rsid w:val="009D1F1E"/>
    <w:rsid w:val="009D2308"/>
    <w:rsid w:val="009D322B"/>
    <w:rsid w:val="009D3758"/>
    <w:rsid w:val="009D3EB6"/>
    <w:rsid w:val="009D49E9"/>
    <w:rsid w:val="009D4A05"/>
    <w:rsid w:val="009D560C"/>
    <w:rsid w:val="009D61C0"/>
    <w:rsid w:val="009D61E6"/>
    <w:rsid w:val="009D6260"/>
    <w:rsid w:val="009D6EAD"/>
    <w:rsid w:val="009D6F43"/>
    <w:rsid w:val="009D701B"/>
    <w:rsid w:val="009D7438"/>
    <w:rsid w:val="009D797C"/>
    <w:rsid w:val="009E00A6"/>
    <w:rsid w:val="009E06A5"/>
    <w:rsid w:val="009E0B54"/>
    <w:rsid w:val="009E0B56"/>
    <w:rsid w:val="009E1082"/>
    <w:rsid w:val="009E1DA2"/>
    <w:rsid w:val="009E208F"/>
    <w:rsid w:val="009E2638"/>
    <w:rsid w:val="009E283F"/>
    <w:rsid w:val="009E2A26"/>
    <w:rsid w:val="009E2F29"/>
    <w:rsid w:val="009E32F6"/>
    <w:rsid w:val="009E3A6E"/>
    <w:rsid w:val="009E46B3"/>
    <w:rsid w:val="009E51B6"/>
    <w:rsid w:val="009E581F"/>
    <w:rsid w:val="009E58C0"/>
    <w:rsid w:val="009E5AF5"/>
    <w:rsid w:val="009E5CC0"/>
    <w:rsid w:val="009E5DC0"/>
    <w:rsid w:val="009E6A08"/>
    <w:rsid w:val="009E7002"/>
    <w:rsid w:val="009F0060"/>
    <w:rsid w:val="009F00FA"/>
    <w:rsid w:val="009F165A"/>
    <w:rsid w:val="009F1831"/>
    <w:rsid w:val="009F194F"/>
    <w:rsid w:val="009F1CB3"/>
    <w:rsid w:val="009F21A9"/>
    <w:rsid w:val="009F26D2"/>
    <w:rsid w:val="009F31A0"/>
    <w:rsid w:val="009F31D6"/>
    <w:rsid w:val="009F35AB"/>
    <w:rsid w:val="009F3F4A"/>
    <w:rsid w:val="009F4432"/>
    <w:rsid w:val="009F47D7"/>
    <w:rsid w:val="009F4E32"/>
    <w:rsid w:val="009F53EE"/>
    <w:rsid w:val="009F5649"/>
    <w:rsid w:val="009F5A9E"/>
    <w:rsid w:val="009F5B2B"/>
    <w:rsid w:val="009F6098"/>
    <w:rsid w:val="009F61E7"/>
    <w:rsid w:val="009F6A4F"/>
    <w:rsid w:val="009F6A77"/>
    <w:rsid w:val="009F6AF4"/>
    <w:rsid w:val="009F72E2"/>
    <w:rsid w:val="009F7947"/>
    <w:rsid w:val="00A000C7"/>
    <w:rsid w:val="00A00C39"/>
    <w:rsid w:val="00A00C9D"/>
    <w:rsid w:val="00A010BD"/>
    <w:rsid w:val="00A01221"/>
    <w:rsid w:val="00A014E5"/>
    <w:rsid w:val="00A0150A"/>
    <w:rsid w:val="00A016E5"/>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957"/>
    <w:rsid w:val="00A06CBF"/>
    <w:rsid w:val="00A071D1"/>
    <w:rsid w:val="00A0789A"/>
    <w:rsid w:val="00A079C4"/>
    <w:rsid w:val="00A07BAD"/>
    <w:rsid w:val="00A07E16"/>
    <w:rsid w:val="00A10204"/>
    <w:rsid w:val="00A10261"/>
    <w:rsid w:val="00A11761"/>
    <w:rsid w:val="00A12859"/>
    <w:rsid w:val="00A129AA"/>
    <w:rsid w:val="00A129B5"/>
    <w:rsid w:val="00A12EA4"/>
    <w:rsid w:val="00A12EAB"/>
    <w:rsid w:val="00A1396A"/>
    <w:rsid w:val="00A13A52"/>
    <w:rsid w:val="00A13FEE"/>
    <w:rsid w:val="00A14551"/>
    <w:rsid w:val="00A145F3"/>
    <w:rsid w:val="00A14789"/>
    <w:rsid w:val="00A15581"/>
    <w:rsid w:val="00A158D8"/>
    <w:rsid w:val="00A1592D"/>
    <w:rsid w:val="00A16942"/>
    <w:rsid w:val="00A1698A"/>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4C"/>
    <w:rsid w:val="00A269F6"/>
    <w:rsid w:val="00A26F24"/>
    <w:rsid w:val="00A270E3"/>
    <w:rsid w:val="00A27201"/>
    <w:rsid w:val="00A30040"/>
    <w:rsid w:val="00A304D2"/>
    <w:rsid w:val="00A31AEB"/>
    <w:rsid w:val="00A32010"/>
    <w:rsid w:val="00A32E0B"/>
    <w:rsid w:val="00A333E4"/>
    <w:rsid w:val="00A337D3"/>
    <w:rsid w:val="00A33AEF"/>
    <w:rsid w:val="00A33C31"/>
    <w:rsid w:val="00A34301"/>
    <w:rsid w:val="00A34471"/>
    <w:rsid w:val="00A348DE"/>
    <w:rsid w:val="00A34B04"/>
    <w:rsid w:val="00A35D42"/>
    <w:rsid w:val="00A36D8E"/>
    <w:rsid w:val="00A36DAD"/>
    <w:rsid w:val="00A37720"/>
    <w:rsid w:val="00A37A42"/>
    <w:rsid w:val="00A40658"/>
    <w:rsid w:val="00A410F2"/>
    <w:rsid w:val="00A41D8F"/>
    <w:rsid w:val="00A41F5A"/>
    <w:rsid w:val="00A42208"/>
    <w:rsid w:val="00A42269"/>
    <w:rsid w:val="00A425C1"/>
    <w:rsid w:val="00A427DB"/>
    <w:rsid w:val="00A42D5A"/>
    <w:rsid w:val="00A43447"/>
    <w:rsid w:val="00A439E5"/>
    <w:rsid w:val="00A4429D"/>
    <w:rsid w:val="00A44955"/>
    <w:rsid w:val="00A44B3C"/>
    <w:rsid w:val="00A44CAA"/>
    <w:rsid w:val="00A44F44"/>
    <w:rsid w:val="00A451FE"/>
    <w:rsid w:val="00A456B4"/>
    <w:rsid w:val="00A45DF2"/>
    <w:rsid w:val="00A470A5"/>
    <w:rsid w:val="00A471A4"/>
    <w:rsid w:val="00A502EF"/>
    <w:rsid w:val="00A50564"/>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4F88"/>
    <w:rsid w:val="00A55028"/>
    <w:rsid w:val="00A55174"/>
    <w:rsid w:val="00A554AB"/>
    <w:rsid w:val="00A556EF"/>
    <w:rsid w:val="00A558BC"/>
    <w:rsid w:val="00A55964"/>
    <w:rsid w:val="00A55E06"/>
    <w:rsid w:val="00A56158"/>
    <w:rsid w:val="00A562AE"/>
    <w:rsid w:val="00A564D1"/>
    <w:rsid w:val="00A56C2B"/>
    <w:rsid w:val="00A6017C"/>
    <w:rsid w:val="00A602CC"/>
    <w:rsid w:val="00A60BE5"/>
    <w:rsid w:val="00A60DAE"/>
    <w:rsid w:val="00A6117B"/>
    <w:rsid w:val="00A6117F"/>
    <w:rsid w:val="00A6200B"/>
    <w:rsid w:val="00A6226E"/>
    <w:rsid w:val="00A627E5"/>
    <w:rsid w:val="00A633D2"/>
    <w:rsid w:val="00A6350F"/>
    <w:rsid w:val="00A637E3"/>
    <w:rsid w:val="00A64BCA"/>
    <w:rsid w:val="00A65148"/>
    <w:rsid w:val="00A65438"/>
    <w:rsid w:val="00A65997"/>
    <w:rsid w:val="00A65A8E"/>
    <w:rsid w:val="00A65C0F"/>
    <w:rsid w:val="00A66940"/>
    <w:rsid w:val="00A67949"/>
    <w:rsid w:val="00A67972"/>
    <w:rsid w:val="00A67C90"/>
    <w:rsid w:val="00A67E76"/>
    <w:rsid w:val="00A70508"/>
    <w:rsid w:val="00A70E0E"/>
    <w:rsid w:val="00A71229"/>
    <w:rsid w:val="00A7161B"/>
    <w:rsid w:val="00A718A4"/>
    <w:rsid w:val="00A7203E"/>
    <w:rsid w:val="00A72CC3"/>
    <w:rsid w:val="00A735B4"/>
    <w:rsid w:val="00A741E9"/>
    <w:rsid w:val="00A74B33"/>
    <w:rsid w:val="00A74F6A"/>
    <w:rsid w:val="00A7534F"/>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2ED7"/>
    <w:rsid w:val="00A83282"/>
    <w:rsid w:val="00A83294"/>
    <w:rsid w:val="00A833A9"/>
    <w:rsid w:val="00A83727"/>
    <w:rsid w:val="00A83CCD"/>
    <w:rsid w:val="00A84B41"/>
    <w:rsid w:val="00A84FFC"/>
    <w:rsid w:val="00A855C8"/>
    <w:rsid w:val="00A85A87"/>
    <w:rsid w:val="00A85B77"/>
    <w:rsid w:val="00A86800"/>
    <w:rsid w:val="00A86920"/>
    <w:rsid w:val="00A869CE"/>
    <w:rsid w:val="00A869D1"/>
    <w:rsid w:val="00A8737F"/>
    <w:rsid w:val="00A875E8"/>
    <w:rsid w:val="00A9074C"/>
    <w:rsid w:val="00A90D8A"/>
    <w:rsid w:val="00A91C1B"/>
    <w:rsid w:val="00A92221"/>
    <w:rsid w:val="00A92E6E"/>
    <w:rsid w:val="00A933A6"/>
    <w:rsid w:val="00A93B0C"/>
    <w:rsid w:val="00A94637"/>
    <w:rsid w:val="00A952D0"/>
    <w:rsid w:val="00A955DD"/>
    <w:rsid w:val="00A96247"/>
    <w:rsid w:val="00A97AEF"/>
    <w:rsid w:val="00A97DDE"/>
    <w:rsid w:val="00A97F6F"/>
    <w:rsid w:val="00AA05A0"/>
    <w:rsid w:val="00AA05A8"/>
    <w:rsid w:val="00AA09CB"/>
    <w:rsid w:val="00AA1A89"/>
    <w:rsid w:val="00AA2612"/>
    <w:rsid w:val="00AA2AB8"/>
    <w:rsid w:val="00AA2C58"/>
    <w:rsid w:val="00AA38CB"/>
    <w:rsid w:val="00AA3EB6"/>
    <w:rsid w:val="00AA4227"/>
    <w:rsid w:val="00AA48E4"/>
    <w:rsid w:val="00AA4FF7"/>
    <w:rsid w:val="00AA57B6"/>
    <w:rsid w:val="00AA6141"/>
    <w:rsid w:val="00AA6342"/>
    <w:rsid w:val="00AA6F4A"/>
    <w:rsid w:val="00AA6FA0"/>
    <w:rsid w:val="00AA71F6"/>
    <w:rsid w:val="00AA7B2C"/>
    <w:rsid w:val="00AA7B86"/>
    <w:rsid w:val="00AA7F1F"/>
    <w:rsid w:val="00AB0199"/>
    <w:rsid w:val="00AB089A"/>
    <w:rsid w:val="00AB1165"/>
    <w:rsid w:val="00AB2566"/>
    <w:rsid w:val="00AB2A9C"/>
    <w:rsid w:val="00AB2BA8"/>
    <w:rsid w:val="00AB2FB9"/>
    <w:rsid w:val="00AB306B"/>
    <w:rsid w:val="00AB30D3"/>
    <w:rsid w:val="00AB40CC"/>
    <w:rsid w:val="00AB40ED"/>
    <w:rsid w:val="00AB43A9"/>
    <w:rsid w:val="00AB4BA7"/>
    <w:rsid w:val="00AB5009"/>
    <w:rsid w:val="00AB53BB"/>
    <w:rsid w:val="00AB5619"/>
    <w:rsid w:val="00AB5D76"/>
    <w:rsid w:val="00AB6207"/>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1593"/>
    <w:rsid w:val="00AD25DD"/>
    <w:rsid w:val="00AD26E0"/>
    <w:rsid w:val="00AD26EB"/>
    <w:rsid w:val="00AD27C7"/>
    <w:rsid w:val="00AD318E"/>
    <w:rsid w:val="00AD322C"/>
    <w:rsid w:val="00AD3592"/>
    <w:rsid w:val="00AD36D4"/>
    <w:rsid w:val="00AD3922"/>
    <w:rsid w:val="00AD3CAD"/>
    <w:rsid w:val="00AD4D69"/>
    <w:rsid w:val="00AD5513"/>
    <w:rsid w:val="00AD6D6D"/>
    <w:rsid w:val="00AD7E6C"/>
    <w:rsid w:val="00AE0697"/>
    <w:rsid w:val="00AE08B6"/>
    <w:rsid w:val="00AE0D34"/>
    <w:rsid w:val="00AE1223"/>
    <w:rsid w:val="00AE1B44"/>
    <w:rsid w:val="00AE1F8A"/>
    <w:rsid w:val="00AE2963"/>
    <w:rsid w:val="00AE2BEC"/>
    <w:rsid w:val="00AE2CE1"/>
    <w:rsid w:val="00AE2D96"/>
    <w:rsid w:val="00AE300A"/>
    <w:rsid w:val="00AE36F7"/>
    <w:rsid w:val="00AE3A6A"/>
    <w:rsid w:val="00AE3F0E"/>
    <w:rsid w:val="00AE4AC3"/>
    <w:rsid w:val="00AE4B52"/>
    <w:rsid w:val="00AE5773"/>
    <w:rsid w:val="00AE63C0"/>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6AAE"/>
    <w:rsid w:val="00AF6D03"/>
    <w:rsid w:val="00AF7387"/>
    <w:rsid w:val="00AF7D95"/>
    <w:rsid w:val="00B000B5"/>
    <w:rsid w:val="00B00629"/>
    <w:rsid w:val="00B00959"/>
    <w:rsid w:val="00B00D78"/>
    <w:rsid w:val="00B019F7"/>
    <w:rsid w:val="00B027C6"/>
    <w:rsid w:val="00B0298D"/>
    <w:rsid w:val="00B02D4F"/>
    <w:rsid w:val="00B02E06"/>
    <w:rsid w:val="00B03717"/>
    <w:rsid w:val="00B03736"/>
    <w:rsid w:val="00B037D0"/>
    <w:rsid w:val="00B040FF"/>
    <w:rsid w:val="00B04255"/>
    <w:rsid w:val="00B046D7"/>
    <w:rsid w:val="00B05066"/>
    <w:rsid w:val="00B051EB"/>
    <w:rsid w:val="00B056F4"/>
    <w:rsid w:val="00B1005A"/>
    <w:rsid w:val="00B110E4"/>
    <w:rsid w:val="00B1120C"/>
    <w:rsid w:val="00B11446"/>
    <w:rsid w:val="00B11780"/>
    <w:rsid w:val="00B11A66"/>
    <w:rsid w:val="00B1226E"/>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76F"/>
    <w:rsid w:val="00B16858"/>
    <w:rsid w:val="00B17340"/>
    <w:rsid w:val="00B173C7"/>
    <w:rsid w:val="00B174EB"/>
    <w:rsid w:val="00B17992"/>
    <w:rsid w:val="00B17C94"/>
    <w:rsid w:val="00B2051E"/>
    <w:rsid w:val="00B21315"/>
    <w:rsid w:val="00B2170F"/>
    <w:rsid w:val="00B21DEB"/>
    <w:rsid w:val="00B22B7B"/>
    <w:rsid w:val="00B22CDA"/>
    <w:rsid w:val="00B23246"/>
    <w:rsid w:val="00B2385B"/>
    <w:rsid w:val="00B23D8A"/>
    <w:rsid w:val="00B240B0"/>
    <w:rsid w:val="00B243DC"/>
    <w:rsid w:val="00B24D42"/>
    <w:rsid w:val="00B254B6"/>
    <w:rsid w:val="00B25533"/>
    <w:rsid w:val="00B257BB"/>
    <w:rsid w:val="00B25CCC"/>
    <w:rsid w:val="00B263A9"/>
    <w:rsid w:val="00B26414"/>
    <w:rsid w:val="00B26434"/>
    <w:rsid w:val="00B267F4"/>
    <w:rsid w:val="00B26EBE"/>
    <w:rsid w:val="00B2736A"/>
    <w:rsid w:val="00B27B2F"/>
    <w:rsid w:val="00B27C37"/>
    <w:rsid w:val="00B3011D"/>
    <w:rsid w:val="00B30764"/>
    <w:rsid w:val="00B31176"/>
    <w:rsid w:val="00B327C2"/>
    <w:rsid w:val="00B333E3"/>
    <w:rsid w:val="00B3390C"/>
    <w:rsid w:val="00B33E61"/>
    <w:rsid w:val="00B34489"/>
    <w:rsid w:val="00B3486E"/>
    <w:rsid w:val="00B3607E"/>
    <w:rsid w:val="00B36282"/>
    <w:rsid w:val="00B366D0"/>
    <w:rsid w:val="00B368DE"/>
    <w:rsid w:val="00B36925"/>
    <w:rsid w:val="00B36F02"/>
    <w:rsid w:val="00B3780D"/>
    <w:rsid w:val="00B37BEB"/>
    <w:rsid w:val="00B4163E"/>
    <w:rsid w:val="00B41CB1"/>
    <w:rsid w:val="00B42791"/>
    <w:rsid w:val="00B42831"/>
    <w:rsid w:val="00B4288F"/>
    <w:rsid w:val="00B42B22"/>
    <w:rsid w:val="00B430B1"/>
    <w:rsid w:val="00B430D8"/>
    <w:rsid w:val="00B43EDC"/>
    <w:rsid w:val="00B4426C"/>
    <w:rsid w:val="00B44C3A"/>
    <w:rsid w:val="00B44C65"/>
    <w:rsid w:val="00B451EA"/>
    <w:rsid w:val="00B4564A"/>
    <w:rsid w:val="00B45853"/>
    <w:rsid w:val="00B45B9E"/>
    <w:rsid w:val="00B463F4"/>
    <w:rsid w:val="00B466FD"/>
    <w:rsid w:val="00B470AB"/>
    <w:rsid w:val="00B4729F"/>
    <w:rsid w:val="00B50106"/>
    <w:rsid w:val="00B50AC4"/>
    <w:rsid w:val="00B50E59"/>
    <w:rsid w:val="00B51C74"/>
    <w:rsid w:val="00B5216A"/>
    <w:rsid w:val="00B52520"/>
    <w:rsid w:val="00B5302D"/>
    <w:rsid w:val="00B53CB3"/>
    <w:rsid w:val="00B5464C"/>
    <w:rsid w:val="00B54888"/>
    <w:rsid w:val="00B5510B"/>
    <w:rsid w:val="00B553E1"/>
    <w:rsid w:val="00B55A2B"/>
    <w:rsid w:val="00B55DB1"/>
    <w:rsid w:val="00B55E1F"/>
    <w:rsid w:val="00B56502"/>
    <w:rsid w:val="00B56797"/>
    <w:rsid w:val="00B56B03"/>
    <w:rsid w:val="00B56C0B"/>
    <w:rsid w:val="00B56FBB"/>
    <w:rsid w:val="00B5710A"/>
    <w:rsid w:val="00B57E78"/>
    <w:rsid w:val="00B60B0D"/>
    <w:rsid w:val="00B614F4"/>
    <w:rsid w:val="00B61543"/>
    <w:rsid w:val="00B617DD"/>
    <w:rsid w:val="00B61C6E"/>
    <w:rsid w:val="00B61E80"/>
    <w:rsid w:val="00B622A8"/>
    <w:rsid w:val="00B622F5"/>
    <w:rsid w:val="00B62429"/>
    <w:rsid w:val="00B63380"/>
    <w:rsid w:val="00B634BA"/>
    <w:rsid w:val="00B634F0"/>
    <w:rsid w:val="00B63B8A"/>
    <w:rsid w:val="00B64882"/>
    <w:rsid w:val="00B64D8D"/>
    <w:rsid w:val="00B653BD"/>
    <w:rsid w:val="00B65E5C"/>
    <w:rsid w:val="00B65F78"/>
    <w:rsid w:val="00B66DAA"/>
    <w:rsid w:val="00B67C4F"/>
    <w:rsid w:val="00B70A3B"/>
    <w:rsid w:val="00B70F44"/>
    <w:rsid w:val="00B710AF"/>
    <w:rsid w:val="00B71A5D"/>
    <w:rsid w:val="00B71C43"/>
    <w:rsid w:val="00B725F0"/>
    <w:rsid w:val="00B72BA4"/>
    <w:rsid w:val="00B72D76"/>
    <w:rsid w:val="00B7301A"/>
    <w:rsid w:val="00B73721"/>
    <w:rsid w:val="00B747ED"/>
    <w:rsid w:val="00B747FD"/>
    <w:rsid w:val="00B74B71"/>
    <w:rsid w:val="00B759EB"/>
    <w:rsid w:val="00B75DD5"/>
    <w:rsid w:val="00B76192"/>
    <w:rsid w:val="00B7645C"/>
    <w:rsid w:val="00B76541"/>
    <w:rsid w:val="00B76BAA"/>
    <w:rsid w:val="00B770FA"/>
    <w:rsid w:val="00B7749B"/>
    <w:rsid w:val="00B777C6"/>
    <w:rsid w:val="00B77A7A"/>
    <w:rsid w:val="00B803EA"/>
    <w:rsid w:val="00B809AE"/>
    <w:rsid w:val="00B81B14"/>
    <w:rsid w:val="00B82D34"/>
    <w:rsid w:val="00B835E9"/>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6EC4"/>
    <w:rsid w:val="00B974D0"/>
    <w:rsid w:val="00B9766E"/>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6A71"/>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1C6"/>
    <w:rsid w:val="00BC121B"/>
    <w:rsid w:val="00BC12B8"/>
    <w:rsid w:val="00BC1738"/>
    <w:rsid w:val="00BC2CC9"/>
    <w:rsid w:val="00BC2D55"/>
    <w:rsid w:val="00BC3368"/>
    <w:rsid w:val="00BC36ED"/>
    <w:rsid w:val="00BC390F"/>
    <w:rsid w:val="00BC3A81"/>
    <w:rsid w:val="00BC3C64"/>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5D4B"/>
    <w:rsid w:val="00BD6D3C"/>
    <w:rsid w:val="00BD7F51"/>
    <w:rsid w:val="00BD7F69"/>
    <w:rsid w:val="00BE0252"/>
    <w:rsid w:val="00BE2A04"/>
    <w:rsid w:val="00BE2D20"/>
    <w:rsid w:val="00BE4449"/>
    <w:rsid w:val="00BE4BA9"/>
    <w:rsid w:val="00BE4E1F"/>
    <w:rsid w:val="00BE533B"/>
    <w:rsid w:val="00BE5CD2"/>
    <w:rsid w:val="00BE5D9A"/>
    <w:rsid w:val="00BE725F"/>
    <w:rsid w:val="00BE7BCE"/>
    <w:rsid w:val="00BF0451"/>
    <w:rsid w:val="00BF0C48"/>
    <w:rsid w:val="00BF1039"/>
    <w:rsid w:val="00BF1881"/>
    <w:rsid w:val="00BF195A"/>
    <w:rsid w:val="00BF22E7"/>
    <w:rsid w:val="00BF24EE"/>
    <w:rsid w:val="00BF2694"/>
    <w:rsid w:val="00BF2C9C"/>
    <w:rsid w:val="00BF3100"/>
    <w:rsid w:val="00BF3FF7"/>
    <w:rsid w:val="00BF49A4"/>
    <w:rsid w:val="00BF49D5"/>
    <w:rsid w:val="00BF4D99"/>
    <w:rsid w:val="00BF5AAD"/>
    <w:rsid w:val="00BF6B00"/>
    <w:rsid w:val="00BF6CDC"/>
    <w:rsid w:val="00BF7211"/>
    <w:rsid w:val="00BF7718"/>
    <w:rsid w:val="00BF7CEC"/>
    <w:rsid w:val="00C00695"/>
    <w:rsid w:val="00C01094"/>
    <w:rsid w:val="00C03092"/>
    <w:rsid w:val="00C036EC"/>
    <w:rsid w:val="00C03F94"/>
    <w:rsid w:val="00C0409E"/>
    <w:rsid w:val="00C041B5"/>
    <w:rsid w:val="00C04274"/>
    <w:rsid w:val="00C044BB"/>
    <w:rsid w:val="00C04E5A"/>
    <w:rsid w:val="00C0524B"/>
    <w:rsid w:val="00C05C34"/>
    <w:rsid w:val="00C05C43"/>
    <w:rsid w:val="00C05CC5"/>
    <w:rsid w:val="00C06692"/>
    <w:rsid w:val="00C073A3"/>
    <w:rsid w:val="00C079C1"/>
    <w:rsid w:val="00C07F3A"/>
    <w:rsid w:val="00C10139"/>
    <w:rsid w:val="00C1024A"/>
    <w:rsid w:val="00C113F1"/>
    <w:rsid w:val="00C11407"/>
    <w:rsid w:val="00C11835"/>
    <w:rsid w:val="00C11C3B"/>
    <w:rsid w:val="00C124A4"/>
    <w:rsid w:val="00C12CAB"/>
    <w:rsid w:val="00C13241"/>
    <w:rsid w:val="00C13D62"/>
    <w:rsid w:val="00C1427A"/>
    <w:rsid w:val="00C145B6"/>
    <w:rsid w:val="00C148C6"/>
    <w:rsid w:val="00C153B0"/>
    <w:rsid w:val="00C1574A"/>
    <w:rsid w:val="00C15E5D"/>
    <w:rsid w:val="00C16BAB"/>
    <w:rsid w:val="00C1762B"/>
    <w:rsid w:val="00C17843"/>
    <w:rsid w:val="00C17B6C"/>
    <w:rsid w:val="00C20D1E"/>
    <w:rsid w:val="00C20EFB"/>
    <w:rsid w:val="00C219E0"/>
    <w:rsid w:val="00C21B63"/>
    <w:rsid w:val="00C21E08"/>
    <w:rsid w:val="00C224B1"/>
    <w:rsid w:val="00C22B46"/>
    <w:rsid w:val="00C22FDE"/>
    <w:rsid w:val="00C239E3"/>
    <w:rsid w:val="00C23D46"/>
    <w:rsid w:val="00C242A2"/>
    <w:rsid w:val="00C24E3E"/>
    <w:rsid w:val="00C251BC"/>
    <w:rsid w:val="00C252AF"/>
    <w:rsid w:val="00C25323"/>
    <w:rsid w:val="00C2564B"/>
    <w:rsid w:val="00C259F9"/>
    <w:rsid w:val="00C2602B"/>
    <w:rsid w:val="00C2704D"/>
    <w:rsid w:val="00C27246"/>
    <w:rsid w:val="00C27413"/>
    <w:rsid w:val="00C27F40"/>
    <w:rsid w:val="00C303DB"/>
    <w:rsid w:val="00C31197"/>
    <w:rsid w:val="00C3146F"/>
    <w:rsid w:val="00C3167C"/>
    <w:rsid w:val="00C31864"/>
    <w:rsid w:val="00C318B5"/>
    <w:rsid w:val="00C319C0"/>
    <w:rsid w:val="00C31F7B"/>
    <w:rsid w:val="00C3232C"/>
    <w:rsid w:val="00C324C2"/>
    <w:rsid w:val="00C3333E"/>
    <w:rsid w:val="00C334CE"/>
    <w:rsid w:val="00C3493E"/>
    <w:rsid w:val="00C34A32"/>
    <w:rsid w:val="00C34A40"/>
    <w:rsid w:val="00C35BCC"/>
    <w:rsid w:val="00C365E0"/>
    <w:rsid w:val="00C36C2E"/>
    <w:rsid w:val="00C36EB3"/>
    <w:rsid w:val="00C374BA"/>
    <w:rsid w:val="00C406BB"/>
    <w:rsid w:val="00C40973"/>
    <w:rsid w:val="00C40AF8"/>
    <w:rsid w:val="00C41D02"/>
    <w:rsid w:val="00C42276"/>
    <w:rsid w:val="00C42581"/>
    <w:rsid w:val="00C42F28"/>
    <w:rsid w:val="00C433DF"/>
    <w:rsid w:val="00C44220"/>
    <w:rsid w:val="00C45852"/>
    <w:rsid w:val="00C47355"/>
    <w:rsid w:val="00C4746B"/>
    <w:rsid w:val="00C47AEB"/>
    <w:rsid w:val="00C50734"/>
    <w:rsid w:val="00C50833"/>
    <w:rsid w:val="00C509E1"/>
    <w:rsid w:val="00C50FED"/>
    <w:rsid w:val="00C51488"/>
    <w:rsid w:val="00C52009"/>
    <w:rsid w:val="00C520A5"/>
    <w:rsid w:val="00C521BA"/>
    <w:rsid w:val="00C5256B"/>
    <w:rsid w:val="00C52AF2"/>
    <w:rsid w:val="00C53291"/>
    <w:rsid w:val="00C538D1"/>
    <w:rsid w:val="00C539A2"/>
    <w:rsid w:val="00C53BAC"/>
    <w:rsid w:val="00C547C5"/>
    <w:rsid w:val="00C54C42"/>
    <w:rsid w:val="00C55336"/>
    <w:rsid w:val="00C5540F"/>
    <w:rsid w:val="00C56470"/>
    <w:rsid w:val="00C5655D"/>
    <w:rsid w:val="00C56865"/>
    <w:rsid w:val="00C57BEE"/>
    <w:rsid w:val="00C60363"/>
    <w:rsid w:val="00C603CE"/>
    <w:rsid w:val="00C60E61"/>
    <w:rsid w:val="00C61C9A"/>
    <w:rsid w:val="00C61ECA"/>
    <w:rsid w:val="00C61F22"/>
    <w:rsid w:val="00C626BB"/>
    <w:rsid w:val="00C63108"/>
    <w:rsid w:val="00C631D5"/>
    <w:rsid w:val="00C63629"/>
    <w:rsid w:val="00C6374E"/>
    <w:rsid w:val="00C63840"/>
    <w:rsid w:val="00C63E31"/>
    <w:rsid w:val="00C648B6"/>
    <w:rsid w:val="00C64B0F"/>
    <w:rsid w:val="00C64C8B"/>
    <w:rsid w:val="00C64E15"/>
    <w:rsid w:val="00C65823"/>
    <w:rsid w:val="00C65CA3"/>
    <w:rsid w:val="00C65E50"/>
    <w:rsid w:val="00C65F38"/>
    <w:rsid w:val="00C67236"/>
    <w:rsid w:val="00C67A4D"/>
    <w:rsid w:val="00C70623"/>
    <w:rsid w:val="00C71104"/>
    <w:rsid w:val="00C71881"/>
    <w:rsid w:val="00C71CA7"/>
    <w:rsid w:val="00C7220E"/>
    <w:rsid w:val="00C73519"/>
    <w:rsid w:val="00C73AE1"/>
    <w:rsid w:val="00C73F16"/>
    <w:rsid w:val="00C74491"/>
    <w:rsid w:val="00C747DB"/>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C4C"/>
    <w:rsid w:val="00C82FAA"/>
    <w:rsid w:val="00C83B1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A1B"/>
    <w:rsid w:val="00C90DE5"/>
    <w:rsid w:val="00C91263"/>
    <w:rsid w:val="00C92D8C"/>
    <w:rsid w:val="00C92DF4"/>
    <w:rsid w:val="00C93685"/>
    <w:rsid w:val="00C9374C"/>
    <w:rsid w:val="00C937A2"/>
    <w:rsid w:val="00C93CFC"/>
    <w:rsid w:val="00C94D07"/>
    <w:rsid w:val="00C95696"/>
    <w:rsid w:val="00C95CF0"/>
    <w:rsid w:val="00C95E4C"/>
    <w:rsid w:val="00C95EB3"/>
    <w:rsid w:val="00C96279"/>
    <w:rsid w:val="00C962CB"/>
    <w:rsid w:val="00C962E4"/>
    <w:rsid w:val="00C96EDB"/>
    <w:rsid w:val="00C97940"/>
    <w:rsid w:val="00CA0408"/>
    <w:rsid w:val="00CA04E5"/>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C9"/>
    <w:rsid w:val="00CA6108"/>
    <w:rsid w:val="00CA63D6"/>
    <w:rsid w:val="00CA6FA9"/>
    <w:rsid w:val="00CA73B5"/>
    <w:rsid w:val="00CA7A76"/>
    <w:rsid w:val="00CA7B6C"/>
    <w:rsid w:val="00CA7BD2"/>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B7CDE"/>
    <w:rsid w:val="00CC0495"/>
    <w:rsid w:val="00CC0A4E"/>
    <w:rsid w:val="00CC0A86"/>
    <w:rsid w:val="00CC0A8D"/>
    <w:rsid w:val="00CC0C14"/>
    <w:rsid w:val="00CC1480"/>
    <w:rsid w:val="00CC1DD7"/>
    <w:rsid w:val="00CC27DA"/>
    <w:rsid w:val="00CC3079"/>
    <w:rsid w:val="00CC39E0"/>
    <w:rsid w:val="00CC3A9E"/>
    <w:rsid w:val="00CC3DC4"/>
    <w:rsid w:val="00CC4BAB"/>
    <w:rsid w:val="00CC4FCE"/>
    <w:rsid w:val="00CC517E"/>
    <w:rsid w:val="00CC52D8"/>
    <w:rsid w:val="00CC58CD"/>
    <w:rsid w:val="00CC59CA"/>
    <w:rsid w:val="00CC5A89"/>
    <w:rsid w:val="00CC5C6F"/>
    <w:rsid w:val="00CC5F32"/>
    <w:rsid w:val="00CC64DD"/>
    <w:rsid w:val="00CC6DA9"/>
    <w:rsid w:val="00CC7B57"/>
    <w:rsid w:val="00CD0488"/>
    <w:rsid w:val="00CD0969"/>
    <w:rsid w:val="00CD09D2"/>
    <w:rsid w:val="00CD100F"/>
    <w:rsid w:val="00CD1199"/>
    <w:rsid w:val="00CD2BAB"/>
    <w:rsid w:val="00CD2EB8"/>
    <w:rsid w:val="00CD2FE1"/>
    <w:rsid w:val="00CD330E"/>
    <w:rsid w:val="00CD4012"/>
    <w:rsid w:val="00CD414E"/>
    <w:rsid w:val="00CD49DF"/>
    <w:rsid w:val="00CD4A66"/>
    <w:rsid w:val="00CD57C7"/>
    <w:rsid w:val="00CD5C5E"/>
    <w:rsid w:val="00CD618A"/>
    <w:rsid w:val="00CD67A4"/>
    <w:rsid w:val="00CD7AE4"/>
    <w:rsid w:val="00CD7C23"/>
    <w:rsid w:val="00CE0304"/>
    <w:rsid w:val="00CE0C43"/>
    <w:rsid w:val="00CE0E6E"/>
    <w:rsid w:val="00CE1074"/>
    <w:rsid w:val="00CE1C82"/>
    <w:rsid w:val="00CE1EDF"/>
    <w:rsid w:val="00CE23F4"/>
    <w:rsid w:val="00CE2459"/>
    <w:rsid w:val="00CE30A0"/>
    <w:rsid w:val="00CE328F"/>
    <w:rsid w:val="00CE340B"/>
    <w:rsid w:val="00CE3A03"/>
    <w:rsid w:val="00CE3BEB"/>
    <w:rsid w:val="00CE41DF"/>
    <w:rsid w:val="00CE4844"/>
    <w:rsid w:val="00CE4BC9"/>
    <w:rsid w:val="00CE5258"/>
    <w:rsid w:val="00CE538D"/>
    <w:rsid w:val="00CE5426"/>
    <w:rsid w:val="00CE54DD"/>
    <w:rsid w:val="00CE5E29"/>
    <w:rsid w:val="00CE6463"/>
    <w:rsid w:val="00CE69F1"/>
    <w:rsid w:val="00CE6C8E"/>
    <w:rsid w:val="00CE6D13"/>
    <w:rsid w:val="00CE702C"/>
    <w:rsid w:val="00CE7114"/>
    <w:rsid w:val="00CF0083"/>
    <w:rsid w:val="00CF1E33"/>
    <w:rsid w:val="00CF3A7C"/>
    <w:rsid w:val="00CF3EDD"/>
    <w:rsid w:val="00CF4BBC"/>
    <w:rsid w:val="00CF5816"/>
    <w:rsid w:val="00CF5C5C"/>
    <w:rsid w:val="00CF5CEF"/>
    <w:rsid w:val="00CF63B9"/>
    <w:rsid w:val="00CF6460"/>
    <w:rsid w:val="00CF6DE1"/>
    <w:rsid w:val="00CF70A5"/>
    <w:rsid w:val="00CF70CF"/>
    <w:rsid w:val="00CF7710"/>
    <w:rsid w:val="00CF7938"/>
    <w:rsid w:val="00CF7AFF"/>
    <w:rsid w:val="00D0085D"/>
    <w:rsid w:val="00D00CD2"/>
    <w:rsid w:val="00D01122"/>
    <w:rsid w:val="00D0172E"/>
    <w:rsid w:val="00D01932"/>
    <w:rsid w:val="00D01DAD"/>
    <w:rsid w:val="00D0207C"/>
    <w:rsid w:val="00D02E08"/>
    <w:rsid w:val="00D02FA6"/>
    <w:rsid w:val="00D0316C"/>
    <w:rsid w:val="00D0326A"/>
    <w:rsid w:val="00D03712"/>
    <w:rsid w:val="00D03E39"/>
    <w:rsid w:val="00D04C69"/>
    <w:rsid w:val="00D05DE8"/>
    <w:rsid w:val="00D05EC5"/>
    <w:rsid w:val="00D06B3B"/>
    <w:rsid w:val="00D1045F"/>
    <w:rsid w:val="00D1117E"/>
    <w:rsid w:val="00D1117F"/>
    <w:rsid w:val="00D11532"/>
    <w:rsid w:val="00D115DE"/>
    <w:rsid w:val="00D1164E"/>
    <w:rsid w:val="00D11CBE"/>
    <w:rsid w:val="00D12DA3"/>
    <w:rsid w:val="00D14307"/>
    <w:rsid w:val="00D1447B"/>
    <w:rsid w:val="00D148D8"/>
    <w:rsid w:val="00D15058"/>
    <w:rsid w:val="00D1532E"/>
    <w:rsid w:val="00D157D9"/>
    <w:rsid w:val="00D15CA6"/>
    <w:rsid w:val="00D15EFA"/>
    <w:rsid w:val="00D15F44"/>
    <w:rsid w:val="00D1647E"/>
    <w:rsid w:val="00D169BC"/>
    <w:rsid w:val="00D170B7"/>
    <w:rsid w:val="00D17FB5"/>
    <w:rsid w:val="00D20176"/>
    <w:rsid w:val="00D202BB"/>
    <w:rsid w:val="00D20472"/>
    <w:rsid w:val="00D20844"/>
    <w:rsid w:val="00D20C9A"/>
    <w:rsid w:val="00D213FC"/>
    <w:rsid w:val="00D21AF0"/>
    <w:rsid w:val="00D21DBB"/>
    <w:rsid w:val="00D2211C"/>
    <w:rsid w:val="00D22E34"/>
    <w:rsid w:val="00D245A9"/>
    <w:rsid w:val="00D25416"/>
    <w:rsid w:val="00D25ACE"/>
    <w:rsid w:val="00D269D8"/>
    <w:rsid w:val="00D26A96"/>
    <w:rsid w:val="00D26B55"/>
    <w:rsid w:val="00D276EC"/>
    <w:rsid w:val="00D27E00"/>
    <w:rsid w:val="00D32D2E"/>
    <w:rsid w:val="00D33429"/>
    <w:rsid w:val="00D33BF4"/>
    <w:rsid w:val="00D344EF"/>
    <w:rsid w:val="00D35018"/>
    <w:rsid w:val="00D35421"/>
    <w:rsid w:val="00D3629E"/>
    <w:rsid w:val="00D36513"/>
    <w:rsid w:val="00D37166"/>
    <w:rsid w:val="00D37620"/>
    <w:rsid w:val="00D37BE1"/>
    <w:rsid w:val="00D406B6"/>
    <w:rsid w:val="00D407B6"/>
    <w:rsid w:val="00D40D1A"/>
    <w:rsid w:val="00D40E7F"/>
    <w:rsid w:val="00D41018"/>
    <w:rsid w:val="00D4104F"/>
    <w:rsid w:val="00D41B72"/>
    <w:rsid w:val="00D41E48"/>
    <w:rsid w:val="00D42785"/>
    <w:rsid w:val="00D42E54"/>
    <w:rsid w:val="00D4344D"/>
    <w:rsid w:val="00D441C2"/>
    <w:rsid w:val="00D447BE"/>
    <w:rsid w:val="00D447F2"/>
    <w:rsid w:val="00D44F87"/>
    <w:rsid w:val="00D4589B"/>
    <w:rsid w:val="00D467F3"/>
    <w:rsid w:val="00D474A8"/>
    <w:rsid w:val="00D475AF"/>
    <w:rsid w:val="00D47B79"/>
    <w:rsid w:val="00D5116D"/>
    <w:rsid w:val="00D51902"/>
    <w:rsid w:val="00D539CF"/>
    <w:rsid w:val="00D53EE9"/>
    <w:rsid w:val="00D54181"/>
    <w:rsid w:val="00D5449B"/>
    <w:rsid w:val="00D5450D"/>
    <w:rsid w:val="00D54D71"/>
    <w:rsid w:val="00D54DEA"/>
    <w:rsid w:val="00D55C1D"/>
    <w:rsid w:val="00D55FF9"/>
    <w:rsid w:val="00D56686"/>
    <w:rsid w:val="00D56CF2"/>
    <w:rsid w:val="00D5749E"/>
    <w:rsid w:val="00D57AC1"/>
    <w:rsid w:val="00D57B27"/>
    <w:rsid w:val="00D57DA9"/>
    <w:rsid w:val="00D57E7E"/>
    <w:rsid w:val="00D60880"/>
    <w:rsid w:val="00D60AA4"/>
    <w:rsid w:val="00D60B34"/>
    <w:rsid w:val="00D60BA0"/>
    <w:rsid w:val="00D60C8F"/>
    <w:rsid w:val="00D6139C"/>
    <w:rsid w:val="00D616E7"/>
    <w:rsid w:val="00D619D3"/>
    <w:rsid w:val="00D61C0E"/>
    <w:rsid w:val="00D61FDA"/>
    <w:rsid w:val="00D62A1C"/>
    <w:rsid w:val="00D62FBF"/>
    <w:rsid w:val="00D637CF"/>
    <w:rsid w:val="00D638AA"/>
    <w:rsid w:val="00D63AF9"/>
    <w:rsid w:val="00D63F84"/>
    <w:rsid w:val="00D642B6"/>
    <w:rsid w:val="00D64654"/>
    <w:rsid w:val="00D64677"/>
    <w:rsid w:val="00D64F2B"/>
    <w:rsid w:val="00D6504B"/>
    <w:rsid w:val="00D6523E"/>
    <w:rsid w:val="00D65394"/>
    <w:rsid w:val="00D65434"/>
    <w:rsid w:val="00D660A7"/>
    <w:rsid w:val="00D66755"/>
    <w:rsid w:val="00D66F8E"/>
    <w:rsid w:val="00D67AC1"/>
    <w:rsid w:val="00D7134F"/>
    <w:rsid w:val="00D71E14"/>
    <w:rsid w:val="00D71F3F"/>
    <w:rsid w:val="00D72533"/>
    <w:rsid w:val="00D72F3B"/>
    <w:rsid w:val="00D73331"/>
    <w:rsid w:val="00D737E2"/>
    <w:rsid w:val="00D739F4"/>
    <w:rsid w:val="00D740C0"/>
    <w:rsid w:val="00D74A0E"/>
    <w:rsid w:val="00D7505E"/>
    <w:rsid w:val="00D7510B"/>
    <w:rsid w:val="00D755A1"/>
    <w:rsid w:val="00D75FD6"/>
    <w:rsid w:val="00D7681C"/>
    <w:rsid w:val="00D76CF6"/>
    <w:rsid w:val="00D77677"/>
    <w:rsid w:val="00D8005D"/>
    <w:rsid w:val="00D8048E"/>
    <w:rsid w:val="00D8063B"/>
    <w:rsid w:val="00D80C1B"/>
    <w:rsid w:val="00D80ED1"/>
    <w:rsid w:val="00D81D0C"/>
    <w:rsid w:val="00D81E0A"/>
    <w:rsid w:val="00D825A1"/>
    <w:rsid w:val="00D829A5"/>
    <w:rsid w:val="00D82AE2"/>
    <w:rsid w:val="00D845FC"/>
    <w:rsid w:val="00D84C1B"/>
    <w:rsid w:val="00D858A9"/>
    <w:rsid w:val="00D85D18"/>
    <w:rsid w:val="00D878E4"/>
    <w:rsid w:val="00D87A5B"/>
    <w:rsid w:val="00D87AE5"/>
    <w:rsid w:val="00D902B4"/>
    <w:rsid w:val="00D90345"/>
    <w:rsid w:val="00D90846"/>
    <w:rsid w:val="00D90A2B"/>
    <w:rsid w:val="00D93A8D"/>
    <w:rsid w:val="00D93B7C"/>
    <w:rsid w:val="00D94109"/>
    <w:rsid w:val="00D94EC2"/>
    <w:rsid w:val="00D95177"/>
    <w:rsid w:val="00D95F54"/>
    <w:rsid w:val="00D9698F"/>
    <w:rsid w:val="00D96DB3"/>
    <w:rsid w:val="00D97D75"/>
    <w:rsid w:val="00D97E02"/>
    <w:rsid w:val="00DA0C1D"/>
    <w:rsid w:val="00DA0E89"/>
    <w:rsid w:val="00DA1594"/>
    <w:rsid w:val="00DA1DFA"/>
    <w:rsid w:val="00DA21F5"/>
    <w:rsid w:val="00DA2287"/>
    <w:rsid w:val="00DA29E6"/>
    <w:rsid w:val="00DA4381"/>
    <w:rsid w:val="00DA4814"/>
    <w:rsid w:val="00DA56B0"/>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DB9"/>
    <w:rsid w:val="00DC3F99"/>
    <w:rsid w:val="00DC4164"/>
    <w:rsid w:val="00DC516E"/>
    <w:rsid w:val="00DC59D8"/>
    <w:rsid w:val="00DC5ED1"/>
    <w:rsid w:val="00DC65C4"/>
    <w:rsid w:val="00DC69A6"/>
    <w:rsid w:val="00DC6CF2"/>
    <w:rsid w:val="00DC7322"/>
    <w:rsid w:val="00DC7F73"/>
    <w:rsid w:val="00DD01A9"/>
    <w:rsid w:val="00DD043F"/>
    <w:rsid w:val="00DD0CB6"/>
    <w:rsid w:val="00DD2D61"/>
    <w:rsid w:val="00DD3353"/>
    <w:rsid w:val="00DD4068"/>
    <w:rsid w:val="00DD40E9"/>
    <w:rsid w:val="00DD4666"/>
    <w:rsid w:val="00DD5FFD"/>
    <w:rsid w:val="00DD65F7"/>
    <w:rsid w:val="00DD670D"/>
    <w:rsid w:val="00DD6D8C"/>
    <w:rsid w:val="00DD6F08"/>
    <w:rsid w:val="00DD78C1"/>
    <w:rsid w:val="00DE0093"/>
    <w:rsid w:val="00DE04FC"/>
    <w:rsid w:val="00DE1144"/>
    <w:rsid w:val="00DE2197"/>
    <w:rsid w:val="00DE2761"/>
    <w:rsid w:val="00DE2881"/>
    <w:rsid w:val="00DE2BE5"/>
    <w:rsid w:val="00DE32D6"/>
    <w:rsid w:val="00DE3865"/>
    <w:rsid w:val="00DE5BBA"/>
    <w:rsid w:val="00DE6724"/>
    <w:rsid w:val="00DE6731"/>
    <w:rsid w:val="00DE7101"/>
    <w:rsid w:val="00DE744B"/>
    <w:rsid w:val="00DF04BA"/>
    <w:rsid w:val="00DF0814"/>
    <w:rsid w:val="00DF0AD0"/>
    <w:rsid w:val="00DF0F25"/>
    <w:rsid w:val="00DF1FB9"/>
    <w:rsid w:val="00DF2641"/>
    <w:rsid w:val="00DF3AF6"/>
    <w:rsid w:val="00DF451E"/>
    <w:rsid w:val="00DF46DC"/>
    <w:rsid w:val="00DF4814"/>
    <w:rsid w:val="00DF4A4B"/>
    <w:rsid w:val="00DF4E30"/>
    <w:rsid w:val="00DF5696"/>
    <w:rsid w:val="00DF64B2"/>
    <w:rsid w:val="00DF67BC"/>
    <w:rsid w:val="00DF6E96"/>
    <w:rsid w:val="00DF73BA"/>
    <w:rsid w:val="00DF73BE"/>
    <w:rsid w:val="00DF75F4"/>
    <w:rsid w:val="00DF77CF"/>
    <w:rsid w:val="00DF7B99"/>
    <w:rsid w:val="00E00BB4"/>
    <w:rsid w:val="00E01038"/>
    <w:rsid w:val="00E0165F"/>
    <w:rsid w:val="00E0177C"/>
    <w:rsid w:val="00E0177D"/>
    <w:rsid w:val="00E01AE8"/>
    <w:rsid w:val="00E021CB"/>
    <w:rsid w:val="00E02E20"/>
    <w:rsid w:val="00E031F3"/>
    <w:rsid w:val="00E03AA7"/>
    <w:rsid w:val="00E03AD5"/>
    <w:rsid w:val="00E03CB2"/>
    <w:rsid w:val="00E03CD9"/>
    <w:rsid w:val="00E04753"/>
    <w:rsid w:val="00E04ADC"/>
    <w:rsid w:val="00E04CFA"/>
    <w:rsid w:val="00E04D7D"/>
    <w:rsid w:val="00E04F7C"/>
    <w:rsid w:val="00E0547D"/>
    <w:rsid w:val="00E06245"/>
    <w:rsid w:val="00E06433"/>
    <w:rsid w:val="00E06A55"/>
    <w:rsid w:val="00E07F98"/>
    <w:rsid w:val="00E1068B"/>
    <w:rsid w:val="00E10698"/>
    <w:rsid w:val="00E10980"/>
    <w:rsid w:val="00E10A3E"/>
    <w:rsid w:val="00E10D55"/>
    <w:rsid w:val="00E11C85"/>
    <w:rsid w:val="00E1232B"/>
    <w:rsid w:val="00E1232C"/>
    <w:rsid w:val="00E13289"/>
    <w:rsid w:val="00E133B9"/>
    <w:rsid w:val="00E14170"/>
    <w:rsid w:val="00E1432B"/>
    <w:rsid w:val="00E14B8A"/>
    <w:rsid w:val="00E14DE8"/>
    <w:rsid w:val="00E14E3D"/>
    <w:rsid w:val="00E14E4D"/>
    <w:rsid w:val="00E158EC"/>
    <w:rsid w:val="00E16046"/>
    <w:rsid w:val="00E1615E"/>
    <w:rsid w:val="00E16354"/>
    <w:rsid w:val="00E16366"/>
    <w:rsid w:val="00E164EA"/>
    <w:rsid w:val="00E1667D"/>
    <w:rsid w:val="00E16A2D"/>
    <w:rsid w:val="00E16A3D"/>
    <w:rsid w:val="00E16E04"/>
    <w:rsid w:val="00E174C2"/>
    <w:rsid w:val="00E179CA"/>
    <w:rsid w:val="00E17DA5"/>
    <w:rsid w:val="00E203EE"/>
    <w:rsid w:val="00E209B0"/>
    <w:rsid w:val="00E21D74"/>
    <w:rsid w:val="00E21DB1"/>
    <w:rsid w:val="00E224E1"/>
    <w:rsid w:val="00E22928"/>
    <w:rsid w:val="00E22DFF"/>
    <w:rsid w:val="00E22FB6"/>
    <w:rsid w:val="00E235F9"/>
    <w:rsid w:val="00E23661"/>
    <w:rsid w:val="00E23B14"/>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8C3"/>
    <w:rsid w:val="00E349F5"/>
    <w:rsid w:val="00E35063"/>
    <w:rsid w:val="00E350DC"/>
    <w:rsid w:val="00E35D04"/>
    <w:rsid w:val="00E37D04"/>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2A8"/>
    <w:rsid w:val="00E44821"/>
    <w:rsid w:val="00E45032"/>
    <w:rsid w:val="00E45BAB"/>
    <w:rsid w:val="00E45FAD"/>
    <w:rsid w:val="00E47227"/>
    <w:rsid w:val="00E476A4"/>
    <w:rsid w:val="00E47F5D"/>
    <w:rsid w:val="00E508A2"/>
    <w:rsid w:val="00E50F84"/>
    <w:rsid w:val="00E51461"/>
    <w:rsid w:val="00E521F8"/>
    <w:rsid w:val="00E522AA"/>
    <w:rsid w:val="00E5305B"/>
    <w:rsid w:val="00E53D92"/>
    <w:rsid w:val="00E543D0"/>
    <w:rsid w:val="00E547AF"/>
    <w:rsid w:val="00E54B54"/>
    <w:rsid w:val="00E54C06"/>
    <w:rsid w:val="00E54C17"/>
    <w:rsid w:val="00E55BED"/>
    <w:rsid w:val="00E55C86"/>
    <w:rsid w:val="00E56C4F"/>
    <w:rsid w:val="00E572E5"/>
    <w:rsid w:val="00E5763C"/>
    <w:rsid w:val="00E57960"/>
    <w:rsid w:val="00E61D59"/>
    <w:rsid w:val="00E628F5"/>
    <w:rsid w:val="00E630C5"/>
    <w:rsid w:val="00E635B9"/>
    <w:rsid w:val="00E63940"/>
    <w:rsid w:val="00E64439"/>
    <w:rsid w:val="00E64472"/>
    <w:rsid w:val="00E65307"/>
    <w:rsid w:val="00E663DF"/>
    <w:rsid w:val="00E66C5C"/>
    <w:rsid w:val="00E66CC4"/>
    <w:rsid w:val="00E66E33"/>
    <w:rsid w:val="00E671F6"/>
    <w:rsid w:val="00E67801"/>
    <w:rsid w:val="00E67B6E"/>
    <w:rsid w:val="00E70013"/>
    <w:rsid w:val="00E7015D"/>
    <w:rsid w:val="00E708C8"/>
    <w:rsid w:val="00E71333"/>
    <w:rsid w:val="00E71575"/>
    <w:rsid w:val="00E71EA6"/>
    <w:rsid w:val="00E728DA"/>
    <w:rsid w:val="00E72C93"/>
    <w:rsid w:val="00E74826"/>
    <w:rsid w:val="00E74C6B"/>
    <w:rsid w:val="00E74EBE"/>
    <w:rsid w:val="00E74EEF"/>
    <w:rsid w:val="00E75022"/>
    <w:rsid w:val="00E75314"/>
    <w:rsid w:val="00E7566D"/>
    <w:rsid w:val="00E75AA8"/>
    <w:rsid w:val="00E75AEE"/>
    <w:rsid w:val="00E767DD"/>
    <w:rsid w:val="00E77B49"/>
    <w:rsid w:val="00E77EB6"/>
    <w:rsid w:val="00E800B3"/>
    <w:rsid w:val="00E80343"/>
    <w:rsid w:val="00E81190"/>
    <w:rsid w:val="00E817EF"/>
    <w:rsid w:val="00E81CBF"/>
    <w:rsid w:val="00E82011"/>
    <w:rsid w:val="00E8228C"/>
    <w:rsid w:val="00E83E74"/>
    <w:rsid w:val="00E83F11"/>
    <w:rsid w:val="00E84221"/>
    <w:rsid w:val="00E842EF"/>
    <w:rsid w:val="00E845C5"/>
    <w:rsid w:val="00E859E7"/>
    <w:rsid w:val="00E85D86"/>
    <w:rsid w:val="00E85FAB"/>
    <w:rsid w:val="00E863DB"/>
    <w:rsid w:val="00E86D07"/>
    <w:rsid w:val="00E86D83"/>
    <w:rsid w:val="00E86FC0"/>
    <w:rsid w:val="00E9103F"/>
    <w:rsid w:val="00E916C9"/>
    <w:rsid w:val="00E91982"/>
    <w:rsid w:val="00E920A5"/>
    <w:rsid w:val="00E92E08"/>
    <w:rsid w:val="00E935CF"/>
    <w:rsid w:val="00E937D0"/>
    <w:rsid w:val="00E943CE"/>
    <w:rsid w:val="00E9481D"/>
    <w:rsid w:val="00E94DD9"/>
    <w:rsid w:val="00E95774"/>
    <w:rsid w:val="00E95E58"/>
    <w:rsid w:val="00E9717A"/>
    <w:rsid w:val="00E97A3A"/>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478C"/>
    <w:rsid w:val="00EA513E"/>
    <w:rsid w:val="00EA52F7"/>
    <w:rsid w:val="00EA53C8"/>
    <w:rsid w:val="00EA58EE"/>
    <w:rsid w:val="00EA68AD"/>
    <w:rsid w:val="00EA6E55"/>
    <w:rsid w:val="00EA708F"/>
    <w:rsid w:val="00EA7194"/>
    <w:rsid w:val="00EA72CE"/>
    <w:rsid w:val="00EA7774"/>
    <w:rsid w:val="00EA7A02"/>
    <w:rsid w:val="00EA7AEA"/>
    <w:rsid w:val="00EB08A9"/>
    <w:rsid w:val="00EB09A5"/>
    <w:rsid w:val="00EB0EC3"/>
    <w:rsid w:val="00EB14FB"/>
    <w:rsid w:val="00EB1D02"/>
    <w:rsid w:val="00EB26B7"/>
    <w:rsid w:val="00EB2878"/>
    <w:rsid w:val="00EB2BBB"/>
    <w:rsid w:val="00EB2F3E"/>
    <w:rsid w:val="00EB3B4B"/>
    <w:rsid w:val="00EB4A87"/>
    <w:rsid w:val="00EB5B4D"/>
    <w:rsid w:val="00EB5F03"/>
    <w:rsid w:val="00EB6150"/>
    <w:rsid w:val="00EB61D5"/>
    <w:rsid w:val="00EB6680"/>
    <w:rsid w:val="00EB699D"/>
    <w:rsid w:val="00EB6A55"/>
    <w:rsid w:val="00EB7B75"/>
    <w:rsid w:val="00EC0253"/>
    <w:rsid w:val="00EC0730"/>
    <w:rsid w:val="00EC0935"/>
    <w:rsid w:val="00EC0E53"/>
    <w:rsid w:val="00EC0E62"/>
    <w:rsid w:val="00EC1015"/>
    <w:rsid w:val="00EC17C4"/>
    <w:rsid w:val="00EC2177"/>
    <w:rsid w:val="00EC2ADD"/>
    <w:rsid w:val="00EC2B5B"/>
    <w:rsid w:val="00EC30C9"/>
    <w:rsid w:val="00EC35EF"/>
    <w:rsid w:val="00EC38C5"/>
    <w:rsid w:val="00EC3FC0"/>
    <w:rsid w:val="00EC4015"/>
    <w:rsid w:val="00EC402F"/>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6FD"/>
    <w:rsid w:val="00EC7992"/>
    <w:rsid w:val="00ED0260"/>
    <w:rsid w:val="00ED06B0"/>
    <w:rsid w:val="00ED1C8E"/>
    <w:rsid w:val="00ED1CDD"/>
    <w:rsid w:val="00ED2034"/>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D7D31"/>
    <w:rsid w:val="00EE0BC3"/>
    <w:rsid w:val="00EE0E39"/>
    <w:rsid w:val="00EE0F0D"/>
    <w:rsid w:val="00EE16EC"/>
    <w:rsid w:val="00EE1857"/>
    <w:rsid w:val="00EE1CA6"/>
    <w:rsid w:val="00EE27C2"/>
    <w:rsid w:val="00EE320F"/>
    <w:rsid w:val="00EE3BC9"/>
    <w:rsid w:val="00EE3D93"/>
    <w:rsid w:val="00EE3DD1"/>
    <w:rsid w:val="00EE3F62"/>
    <w:rsid w:val="00EE4258"/>
    <w:rsid w:val="00EE4270"/>
    <w:rsid w:val="00EE4776"/>
    <w:rsid w:val="00EE47CE"/>
    <w:rsid w:val="00EE4DAF"/>
    <w:rsid w:val="00EE4DE6"/>
    <w:rsid w:val="00EE52D6"/>
    <w:rsid w:val="00EE55A6"/>
    <w:rsid w:val="00EE6184"/>
    <w:rsid w:val="00EE630A"/>
    <w:rsid w:val="00EE63C4"/>
    <w:rsid w:val="00EE6723"/>
    <w:rsid w:val="00EE7411"/>
    <w:rsid w:val="00EE7ACD"/>
    <w:rsid w:val="00EF07D5"/>
    <w:rsid w:val="00EF08DD"/>
    <w:rsid w:val="00EF0D45"/>
    <w:rsid w:val="00EF13D9"/>
    <w:rsid w:val="00EF24BE"/>
    <w:rsid w:val="00EF286A"/>
    <w:rsid w:val="00EF3B81"/>
    <w:rsid w:val="00EF3F61"/>
    <w:rsid w:val="00EF405B"/>
    <w:rsid w:val="00EF4CC0"/>
    <w:rsid w:val="00EF53F4"/>
    <w:rsid w:val="00EF56C1"/>
    <w:rsid w:val="00EF6244"/>
    <w:rsid w:val="00EF649F"/>
    <w:rsid w:val="00EF7B15"/>
    <w:rsid w:val="00F00401"/>
    <w:rsid w:val="00F00E08"/>
    <w:rsid w:val="00F019B1"/>
    <w:rsid w:val="00F0212A"/>
    <w:rsid w:val="00F0253A"/>
    <w:rsid w:val="00F03144"/>
    <w:rsid w:val="00F04AF5"/>
    <w:rsid w:val="00F04FC0"/>
    <w:rsid w:val="00F0537D"/>
    <w:rsid w:val="00F0547D"/>
    <w:rsid w:val="00F05917"/>
    <w:rsid w:val="00F05AD6"/>
    <w:rsid w:val="00F05DF6"/>
    <w:rsid w:val="00F061EF"/>
    <w:rsid w:val="00F0661E"/>
    <w:rsid w:val="00F06CC6"/>
    <w:rsid w:val="00F06E48"/>
    <w:rsid w:val="00F0704D"/>
    <w:rsid w:val="00F07C6B"/>
    <w:rsid w:val="00F108FC"/>
    <w:rsid w:val="00F11DCF"/>
    <w:rsid w:val="00F126E0"/>
    <w:rsid w:val="00F12823"/>
    <w:rsid w:val="00F139A7"/>
    <w:rsid w:val="00F13DD0"/>
    <w:rsid w:val="00F14548"/>
    <w:rsid w:val="00F14D18"/>
    <w:rsid w:val="00F158C6"/>
    <w:rsid w:val="00F163CD"/>
    <w:rsid w:val="00F17342"/>
    <w:rsid w:val="00F17E97"/>
    <w:rsid w:val="00F216CF"/>
    <w:rsid w:val="00F2193E"/>
    <w:rsid w:val="00F2224C"/>
    <w:rsid w:val="00F222F7"/>
    <w:rsid w:val="00F2234C"/>
    <w:rsid w:val="00F22C4A"/>
    <w:rsid w:val="00F22D9A"/>
    <w:rsid w:val="00F232A8"/>
    <w:rsid w:val="00F23330"/>
    <w:rsid w:val="00F240B2"/>
    <w:rsid w:val="00F2447A"/>
    <w:rsid w:val="00F250A2"/>
    <w:rsid w:val="00F2534B"/>
    <w:rsid w:val="00F25B60"/>
    <w:rsid w:val="00F25D45"/>
    <w:rsid w:val="00F264D2"/>
    <w:rsid w:val="00F26ACE"/>
    <w:rsid w:val="00F26F08"/>
    <w:rsid w:val="00F2718C"/>
    <w:rsid w:val="00F27347"/>
    <w:rsid w:val="00F27787"/>
    <w:rsid w:val="00F27B9F"/>
    <w:rsid w:val="00F27FC3"/>
    <w:rsid w:val="00F3009A"/>
    <w:rsid w:val="00F30A59"/>
    <w:rsid w:val="00F312D3"/>
    <w:rsid w:val="00F312E6"/>
    <w:rsid w:val="00F3156F"/>
    <w:rsid w:val="00F31DD1"/>
    <w:rsid w:val="00F31EFB"/>
    <w:rsid w:val="00F3295B"/>
    <w:rsid w:val="00F32A0B"/>
    <w:rsid w:val="00F32C9E"/>
    <w:rsid w:val="00F32EB0"/>
    <w:rsid w:val="00F331AB"/>
    <w:rsid w:val="00F33500"/>
    <w:rsid w:val="00F338D5"/>
    <w:rsid w:val="00F3524F"/>
    <w:rsid w:val="00F35874"/>
    <w:rsid w:val="00F35ECE"/>
    <w:rsid w:val="00F3631A"/>
    <w:rsid w:val="00F36693"/>
    <w:rsid w:val="00F37EA6"/>
    <w:rsid w:val="00F37FF6"/>
    <w:rsid w:val="00F407B4"/>
    <w:rsid w:val="00F40A59"/>
    <w:rsid w:val="00F41B22"/>
    <w:rsid w:val="00F41FEF"/>
    <w:rsid w:val="00F4248B"/>
    <w:rsid w:val="00F42E90"/>
    <w:rsid w:val="00F430B4"/>
    <w:rsid w:val="00F431DC"/>
    <w:rsid w:val="00F43477"/>
    <w:rsid w:val="00F4348A"/>
    <w:rsid w:val="00F439CD"/>
    <w:rsid w:val="00F43F57"/>
    <w:rsid w:val="00F4450E"/>
    <w:rsid w:val="00F44805"/>
    <w:rsid w:val="00F44916"/>
    <w:rsid w:val="00F44BD3"/>
    <w:rsid w:val="00F45B86"/>
    <w:rsid w:val="00F45CA7"/>
    <w:rsid w:val="00F461E4"/>
    <w:rsid w:val="00F46869"/>
    <w:rsid w:val="00F46BD9"/>
    <w:rsid w:val="00F46E93"/>
    <w:rsid w:val="00F46FBC"/>
    <w:rsid w:val="00F46FEE"/>
    <w:rsid w:val="00F50EC8"/>
    <w:rsid w:val="00F5129D"/>
    <w:rsid w:val="00F52686"/>
    <w:rsid w:val="00F52D38"/>
    <w:rsid w:val="00F53006"/>
    <w:rsid w:val="00F531DA"/>
    <w:rsid w:val="00F532E8"/>
    <w:rsid w:val="00F537E0"/>
    <w:rsid w:val="00F53879"/>
    <w:rsid w:val="00F53D34"/>
    <w:rsid w:val="00F53D74"/>
    <w:rsid w:val="00F54EB9"/>
    <w:rsid w:val="00F560A2"/>
    <w:rsid w:val="00F5630B"/>
    <w:rsid w:val="00F56F25"/>
    <w:rsid w:val="00F578A3"/>
    <w:rsid w:val="00F60028"/>
    <w:rsid w:val="00F6084B"/>
    <w:rsid w:val="00F60F69"/>
    <w:rsid w:val="00F61ACA"/>
    <w:rsid w:val="00F61D2C"/>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1A0D"/>
    <w:rsid w:val="00F72120"/>
    <w:rsid w:val="00F72AAB"/>
    <w:rsid w:val="00F730CD"/>
    <w:rsid w:val="00F733F3"/>
    <w:rsid w:val="00F734FD"/>
    <w:rsid w:val="00F737E3"/>
    <w:rsid w:val="00F73AA7"/>
    <w:rsid w:val="00F73E72"/>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9C6"/>
    <w:rsid w:val="00F81BE1"/>
    <w:rsid w:val="00F81D67"/>
    <w:rsid w:val="00F8236E"/>
    <w:rsid w:val="00F83413"/>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AB8"/>
    <w:rsid w:val="00F94D05"/>
    <w:rsid w:val="00F94D9F"/>
    <w:rsid w:val="00F95AE7"/>
    <w:rsid w:val="00F96814"/>
    <w:rsid w:val="00F9690E"/>
    <w:rsid w:val="00F96A58"/>
    <w:rsid w:val="00F96D5E"/>
    <w:rsid w:val="00F97AB0"/>
    <w:rsid w:val="00F97B52"/>
    <w:rsid w:val="00FA0196"/>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318"/>
    <w:rsid w:val="00FA7B55"/>
    <w:rsid w:val="00FA7D1B"/>
    <w:rsid w:val="00FA7F0D"/>
    <w:rsid w:val="00FB0DD7"/>
    <w:rsid w:val="00FB0F74"/>
    <w:rsid w:val="00FB20FF"/>
    <w:rsid w:val="00FB267B"/>
    <w:rsid w:val="00FB2941"/>
    <w:rsid w:val="00FB35BC"/>
    <w:rsid w:val="00FB3650"/>
    <w:rsid w:val="00FB5401"/>
    <w:rsid w:val="00FB56BE"/>
    <w:rsid w:val="00FB5C9C"/>
    <w:rsid w:val="00FB6422"/>
    <w:rsid w:val="00FB7D8C"/>
    <w:rsid w:val="00FC0447"/>
    <w:rsid w:val="00FC0861"/>
    <w:rsid w:val="00FC128D"/>
    <w:rsid w:val="00FC170B"/>
    <w:rsid w:val="00FC187B"/>
    <w:rsid w:val="00FC1A57"/>
    <w:rsid w:val="00FC1A8B"/>
    <w:rsid w:val="00FC2B8D"/>
    <w:rsid w:val="00FC2D56"/>
    <w:rsid w:val="00FC322B"/>
    <w:rsid w:val="00FC335A"/>
    <w:rsid w:val="00FC3730"/>
    <w:rsid w:val="00FC37F9"/>
    <w:rsid w:val="00FC451A"/>
    <w:rsid w:val="00FC46A1"/>
    <w:rsid w:val="00FC49FB"/>
    <w:rsid w:val="00FC4AFC"/>
    <w:rsid w:val="00FC51D8"/>
    <w:rsid w:val="00FC5A3E"/>
    <w:rsid w:val="00FC5ADA"/>
    <w:rsid w:val="00FC5AF0"/>
    <w:rsid w:val="00FC6085"/>
    <w:rsid w:val="00FC6267"/>
    <w:rsid w:val="00FC6484"/>
    <w:rsid w:val="00FC6D74"/>
    <w:rsid w:val="00FC6ED0"/>
    <w:rsid w:val="00FC70B1"/>
    <w:rsid w:val="00FC7D88"/>
    <w:rsid w:val="00FD0599"/>
    <w:rsid w:val="00FD08AC"/>
    <w:rsid w:val="00FD0BAA"/>
    <w:rsid w:val="00FD0D91"/>
    <w:rsid w:val="00FD0E72"/>
    <w:rsid w:val="00FD14EE"/>
    <w:rsid w:val="00FD1605"/>
    <w:rsid w:val="00FD16A0"/>
    <w:rsid w:val="00FD189E"/>
    <w:rsid w:val="00FD1AA9"/>
    <w:rsid w:val="00FD24CA"/>
    <w:rsid w:val="00FD26CD"/>
    <w:rsid w:val="00FD3252"/>
    <w:rsid w:val="00FD3EB0"/>
    <w:rsid w:val="00FD4112"/>
    <w:rsid w:val="00FD43C2"/>
    <w:rsid w:val="00FD5B1C"/>
    <w:rsid w:val="00FD5C92"/>
    <w:rsid w:val="00FD5D82"/>
    <w:rsid w:val="00FD5E87"/>
    <w:rsid w:val="00FD6702"/>
    <w:rsid w:val="00FD7845"/>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66D6"/>
    <w:rsid w:val="00FE766E"/>
    <w:rsid w:val="00FE7817"/>
    <w:rsid w:val="00FE783D"/>
    <w:rsid w:val="00FE7A1C"/>
    <w:rsid w:val="00FE7B61"/>
    <w:rsid w:val="00FF00D9"/>
    <w:rsid w:val="00FF055E"/>
    <w:rsid w:val="00FF07F5"/>
    <w:rsid w:val="00FF095F"/>
    <w:rsid w:val="00FF116E"/>
    <w:rsid w:val="00FF15D1"/>
    <w:rsid w:val="00FF19B1"/>
    <w:rsid w:val="00FF2113"/>
    <w:rsid w:val="00FF234B"/>
    <w:rsid w:val="00FF26EA"/>
    <w:rsid w:val="00FF3E37"/>
    <w:rsid w:val="00FF3F0C"/>
    <w:rsid w:val="00FF46A3"/>
    <w:rsid w:val="00FF46DA"/>
    <w:rsid w:val="00FF48D2"/>
    <w:rsid w:val="00FF54EE"/>
    <w:rsid w:val="00FF597B"/>
    <w:rsid w:val="00FF5DFD"/>
    <w:rsid w:val="00FF654A"/>
    <w:rsid w:val="00FF67F8"/>
    <w:rsid w:val="00FF681E"/>
    <w:rsid w:val="00FF771B"/>
    <w:rsid w:val="00FF79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rsid w:val="001529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1529F6"/>
    <w:pPr>
      <w:pBdr>
        <w:top w:val="none" w:sz="0" w:space="0" w:color="auto"/>
      </w:pBdr>
      <w:spacing w:before="180"/>
      <w:outlineLvl w:val="1"/>
    </w:pPr>
    <w:rPr>
      <w:sz w:val="32"/>
    </w:rPr>
  </w:style>
  <w:style w:type="paragraph" w:styleId="3">
    <w:name w:val="heading 3"/>
    <w:aliases w:val="Heading 3 3GPP"/>
    <w:basedOn w:val="2"/>
    <w:next w:val="a"/>
    <w:qFormat/>
    <w:rsid w:val="001529F6"/>
    <w:pPr>
      <w:spacing w:before="120"/>
      <w:outlineLvl w:val="2"/>
    </w:pPr>
    <w:rPr>
      <w:sz w:val="28"/>
    </w:rPr>
  </w:style>
  <w:style w:type="paragraph" w:styleId="4">
    <w:name w:val="heading 4"/>
    <w:basedOn w:val="3"/>
    <w:next w:val="a"/>
    <w:qFormat/>
    <w:rsid w:val="001529F6"/>
    <w:pPr>
      <w:ind w:left="1418" w:hanging="1418"/>
      <w:outlineLvl w:val="3"/>
    </w:pPr>
    <w:rPr>
      <w:sz w:val="24"/>
    </w:rPr>
  </w:style>
  <w:style w:type="paragraph" w:styleId="5">
    <w:name w:val="heading 5"/>
    <w:basedOn w:val="4"/>
    <w:next w:val="a"/>
    <w:qFormat/>
    <w:rsid w:val="001529F6"/>
    <w:pPr>
      <w:ind w:left="1701" w:hanging="1701"/>
      <w:outlineLvl w:val="4"/>
    </w:pPr>
    <w:rPr>
      <w:sz w:val="22"/>
    </w:rPr>
  </w:style>
  <w:style w:type="paragraph" w:styleId="6">
    <w:name w:val="heading 6"/>
    <w:basedOn w:val="H6"/>
    <w:next w:val="a"/>
    <w:qFormat/>
    <w:rsid w:val="001529F6"/>
    <w:pPr>
      <w:outlineLvl w:val="5"/>
    </w:pPr>
  </w:style>
  <w:style w:type="paragraph" w:styleId="7">
    <w:name w:val="heading 7"/>
    <w:basedOn w:val="H6"/>
    <w:next w:val="a"/>
    <w:qFormat/>
    <w:rsid w:val="001529F6"/>
    <w:pPr>
      <w:outlineLvl w:val="6"/>
    </w:pPr>
  </w:style>
  <w:style w:type="paragraph" w:styleId="8">
    <w:name w:val="heading 8"/>
    <w:basedOn w:val="1"/>
    <w:next w:val="a"/>
    <w:qFormat/>
    <w:rsid w:val="001529F6"/>
    <w:pPr>
      <w:ind w:left="0" w:firstLine="0"/>
      <w:outlineLvl w:val="7"/>
    </w:pPr>
  </w:style>
  <w:style w:type="paragraph" w:styleId="9">
    <w:name w:val="heading 9"/>
    <w:basedOn w:val="8"/>
    <w:next w:val="a"/>
    <w:qFormat/>
    <w:rsid w:val="001529F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529F6"/>
    <w:pPr>
      <w:ind w:left="1985" w:hanging="1985"/>
      <w:outlineLvl w:val="9"/>
    </w:pPr>
    <w:rPr>
      <w:sz w:val="20"/>
    </w:rPr>
  </w:style>
  <w:style w:type="paragraph" w:styleId="80">
    <w:name w:val="toc 8"/>
    <w:basedOn w:val="10"/>
    <w:semiHidden/>
    <w:rsid w:val="001529F6"/>
    <w:pPr>
      <w:spacing w:before="180"/>
      <w:ind w:left="2693" w:hanging="2693"/>
    </w:pPr>
    <w:rPr>
      <w:b/>
    </w:rPr>
  </w:style>
  <w:style w:type="paragraph" w:styleId="10">
    <w:name w:val="toc 1"/>
    <w:semiHidden/>
    <w:rsid w:val="001529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529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1529F6"/>
    <w:pPr>
      <w:ind w:left="1701" w:hanging="1701"/>
    </w:pPr>
  </w:style>
  <w:style w:type="paragraph" w:styleId="40">
    <w:name w:val="toc 4"/>
    <w:basedOn w:val="30"/>
    <w:semiHidden/>
    <w:rsid w:val="001529F6"/>
    <w:pPr>
      <w:ind w:left="1418" w:hanging="1418"/>
    </w:pPr>
  </w:style>
  <w:style w:type="paragraph" w:styleId="30">
    <w:name w:val="toc 3"/>
    <w:basedOn w:val="20"/>
    <w:semiHidden/>
    <w:rsid w:val="001529F6"/>
    <w:pPr>
      <w:ind w:left="1134" w:hanging="1134"/>
    </w:pPr>
  </w:style>
  <w:style w:type="paragraph" w:styleId="20">
    <w:name w:val="toc 2"/>
    <w:basedOn w:val="10"/>
    <w:semiHidden/>
    <w:rsid w:val="001529F6"/>
    <w:pPr>
      <w:keepNext w:val="0"/>
      <w:spacing w:before="0"/>
      <w:ind w:left="851" w:hanging="851"/>
    </w:pPr>
    <w:rPr>
      <w:sz w:val="20"/>
    </w:rPr>
  </w:style>
  <w:style w:type="paragraph" w:styleId="21">
    <w:name w:val="index 2"/>
    <w:basedOn w:val="11"/>
    <w:semiHidden/>
    <w:rsid w:val="001529F6"/>
    <w:pPr>
      <w:ind w:left="284"/>
    </w:pPr>
  </w:style>
  <w:style w:type="paragraph" w:styleId="11">
    <w:name w:val="index 1"/>
    <w:basedOn w:val="a"/>
    <w:semiHidden/>
    <w:rsid w:val="001529F6"/>
    <w:pPr>
      <w:keepLines/>
      <w:spacing w:after="0"/>
    </w:pPr>
  </w:style>
  <w:style w:type="paragraph" w:customStyle="1" w:styleId="ZH">
    <w:name w:val="ZH"/>
    <w:rsid w:val="001529F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1529F6"/>
    <w:pPr>
      <w:outlineLvl w:val="9"/>
    </w:pPr>
  </w:style>
  <w:style w:type="paragraph" w:styleId="22">
    <w:name w:val="List Number 2"/>
    <w:basedOn w:val="a3"/>
    <w:rsid w:val="001529F6"/>
    <w:pPr>
      <w:ind w:left="851"/>
    </w:pPr>
  </w:style>
  <w:style w:type="paragraph" w:styleId="a3">
    <w:name w:val="List Number"/>
    <w:basedOn w:val="a4"/>
    <w:rsid w:val="001529F6"/>
  </w:style>
  <w:style w:type="paragraph" w:styleId="a4">
    <w:name w:val="List"/>
    <w:basedOn w:val="a"/>
    <w:rsid w:val="001529F6"/>
    <w:pPr>
      <w:ind w:left="568" w:hanging="284"/>
    </w:pPr>
  </w:style>
  <w:style w:type="paragraph" w:styleId="a5">
    <w:name w:val="header"/>
    <w:aliases w:val="header odd"/>
    <w:rsid w:val="001529F6"/>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1529F6"/>
    <w:rPr>
      <w:b/>
      <w:position w:val="6"/>
      <w:sz w:val="16"/>
    </w:rPr>
  </w:style>
  <w:style w:type="paragraph" w:styleId="a7">
    <w:name w:val="footnote text"/>
    <w:basedOn w:val="a"/>
    <w:semiHidden/>
    <w:rsid w:val="001529F6"/>
    <w:pPr>
      <w:keepLines/>
      <w:spacing w:after="0"/>
      <w:ind w:left="454" w:hanging="454"/>
    </w:pPr>
    <w:rPr>
      <w:sz w:val="16"/>
    </w:rPr>
  </w:style>
  <w:style w:type="paragraph" w:customStyle="1" w:styleId="TAH">
    <w:name w:val="TAH"/>
    <w:basedOn w:val="TAC"/>
    <w:link w:val="TAHChar"/>
    <w:rsid w:val="001529F6"/>
    <w:rPr>
      <w:b/>
    </w:rPr>
  </w:style>
  <w:style w:type="paragraph" w:customStyle="1" w:styleId="TAC">
    <w:name w:val="TAC"/>
    <w:basedOn w:val="TAL"/>
    <w:link w:val="TACChar"/>
    <w:rsid w:val="001529F6"/>
    <w:pPr>
      <w:jc w:val="center"/>
    </w:pPr>
  </w:style>
  <w:style w:type="paragraph" w:customStyle="1" w:styleId="TAL">
    <w:name w:val="TAL"/>
    <w:basedOn w:val="a"/>
    <w:link w:val="TALChar"/>
    <w:rsid w:val="001529F6"/>
    <w:pPr>
      <w:keepNext/>
      <w:keepLines/>
      <w:spacing w:after="0"/>
    </w:pPr>
    <w:rPr>
      <w:rFonts w:ascii="Arial" w:hAnsi="Arial"/>
      <w:sz w:val="18"/>
    </w:rPr>
  </w:style>
  <w:style w:type="paragraph" w:customStyle="1" w:styleId="TF">
    <w:name w:val="TF"/>
    <w:aliases w:val="left"/>
    <w:basedOn w:val="TH"/>
    <w:link w:val="TFChar"/>
    <w:rsid w:val="001529F6"/>
    <w:pPr>
      <w:keepNext w:val="0"/>
      <w:spacing w:before="0" w:after="240"/>
    </w:pPr>
  </w:style>
  <w:style w:type="paragraph" w:customStyle="1" w:styleId="TH">
    <w:name w:val="TH"/>
    <w:basedOn w:val="a"/>
    <w:link w:val="THChar"/>
    <w:rsid w:val="001529F6"/>
    <w:pPr>
      <w:keepNext/>
      <w:keepLines/>
      <w:spacing w:before="60"/>
      <w:jc w:val="center"/>
    </w:pPr>
    <w:rPr>
      <w:rFonts w:ascii="Arial" w:hAnsi="Arial"/>
      <w:b/>
    </w:rPr>
  </w:style>
  <w:style w:type="paragraph" w:customStyle="1" w:styleId="NO">
    <w:name w:val="NO"/>
    <w:basedOn w:val="a"/>
    <w:link w:val="NOChar"/>
    <w:rsid w:val="001529F6"/>
    <w:pPr>
      <w:keepLines/>
      <w:ind w:left="1135" w:hanging="851"/>
    </w:pPr>
  </w:style>
  <w:style w:type="paragraph" w:styleId="90">
    <w:name w:val="toc 9"/>
    <w:basedOn w:val="80"/>
    <w:semiHidden/>
    <w:rsid w:val="001529F6"/>
    <w:pPr>
      <w:ind w:left="1418" w:hanging="1418"/>
    </w:pPr>
  </w:style>
  <w:style w:type="paragraph" w:customStyle="1" w:styleId="EX">
    <w:name w:val="EX"/>
    <w:basedOn w:val="a"/>
    <w:rsid w:val="001529F6"/>
    <w:pPr>
      <w:keepLines/>
      <w:ind w:left="1702" w:hanging="1418"/>
    </w:pPr>
  </w:style>
  <w:style w:type="paragraph" w:customStyle="1" w:styleId="FP">
    <w:name w:val="FP"/>
    <w:basedOn w:val="a"/>
    <w:rsid w:val="001529F6"/>
    <w:pPr>
      <w:spacing w:after="0"/>
    </w:pPr>
  </w:style>
  <w:style w:type="paragraph" w:customStyle="1" w:styleId="LD">
    <w:name w:val="LD"/>
    <w:rsid w:val="001529F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529F6"/>
    <w:pPr>
      <w:spacing w:after="0"/>
    </w:pPr>
  </w:style>
  <w:style w:type="paragraph" w:customStyle="1" w:styleId="EW">
    <w:name w:val="EW"/>
    <w:basedOn w:val="EX"/>
    <w:rsid w:val="001529F6"/>
    <w:pPr>
      <w:spacing w:after="0"/>
    </w:pPr>
  </w:style>
  <w:style w:type="paragraph" w:styleId="60">
    <w:name w:val="toc 6"/>
    <w:basedOn w:val="50"/>
    <w:next w:val="a"/>
    <w:semiHidden/>
    <w:rsid w:val="001529F6"/>
    <w:pPr>
      <w:ind w:left="1985" w:hanging="1985"/>
    </w:pPr>
  </w:style>
  <w:style w:type="paragraph" w:styleId="70">
    <w:name w:val="toc 7"/>
    <w:basedOn w:val="60"/>
    <w:next w:val="a"/>
    <w:semiHidden/>
    <w:rsid w:val="001529F6"/>
    <w:pPr>
      <w:ind w:left="2268" w:hanging="2268"/>
    </w:pPr>
  </w:style>
  <w:style w:type="paragraph" w:styleId="23">
    <w:name w:val="List Bullet 2"/>
    <w:basedOn w:val="a8"/>
    <w:rsid w:val="001529F6"/>
    <w:pPr>
      <w:ind w:left="851"/>
    </w:pPr>
  </w:style>
  <w:style w:type="paragraph" w:styleId="a8">
    <w:name w:val="List Bullet"/>
    <w:basedOn w:val="a4"/>
    <w:rsid w:val="001529F6"/>
  </w:style>
  <w:style w:type="paragraph" w:styleId="31">
    <w:name w:val="List Bullet 3"/>
    <w:basedOn w:val="23"/>
    <w:rsid w:val="001529F6"/>
    <w:pPr>
      <w:ind w:left="1135"/>
    </w:pPr>
  </w:style>
  <w:style w:type="paragraph" w:customStyle="1" w:styleId="EQ">
    <w:name w:val="EQ"/>
    <w:basedOn w:val="a"/>
    <w:next w:val="a"/>
    <w:rsid w:val="001529F6"/>
    <w:pPr>
      <w:keepLines/>
      <w:tabs>
        <w:tab w:val="center" w:pos="4536"/>
        <w:tab w:val="right" w:pos="9072"/>
      </w:tabs>
    </w:pPr>
    <w:rPr>
      <w:noProof/>
    </w:rPr>
  </w:style>
  <w:style w:type="paragraph" w:customStyle="1" w:styleId="NF">
    <w:name w:val="NF"/>
    <w:basedOn w:val="NO"/>
    <w:rsid w:val="001529F6"/>
    <w:pPr>
      <w:keepNext/>
      <w:spacing w:after="0"/>
    </w:pPr>
    <w:rPr>
      <w:rFonts w:ascii="Arial" w:hAnsi="Arial"/>
      <w:sz w:val="18"/>
    </w:rPr>
  </w:style>
  <w:style w:type="paragraph" w:customStyle="1" w:styleId="PL">
    <w:name w:val="PL"/>
    <w:rsid w:val="001529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529F6"/>
    <w:pPr>
      <w:jc w:val="right"/>
    </w:pPr>
  </w:style>
  <w:style w:type="paragraph" w:customStyle="1" w:styleId="TAN">
    <w:name w:val="TAN"/>
    <w:basedOn w:val="TAL"/>
    <w:rsid w:val="001529F6"/>
    <w:pPr>
      <w:ind w:left="851" w:hanging="851"/>
    </w:pPr>
  </w:style>
  <w:style w:type="paragraph" w:customStyle="1" w:styleId="ZA">
    <w:name w:val="ZA"/>
    <w:rsid w:val="001529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529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529F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529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529F6"/>
    <w:pPr>
      <w:framePr w:wrap="notBeside" w:y="16161"/>
    </w:pPr>
  </w:style>
  <w:style w:type="character" w:customStyle="1" w:styleId="ZGSM">
    <w:name w:val="ZGSM"/>
    <w:rsid w:val="001529F6"/>
  </w:style>
  <w:style w:type="paragraph" w:styleId="24">
    <w:name w:val="List 2"/>
    <w:basedOn w:val="a4"/>
    <w:rsid w:val="001529F6"/>
    <w:pPr>
      <w:ind w:left="851"/>
    </w:pPr>
  </w:style>
  <w:style w:type="paragraph" w:customStyle="1" w:styleId="ZG">
    <w:name w:val="ZG"/>
    <w:rsid w:val="001529F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529F6"/>
    <w:pPr>
      <w:ind w:left="1135"/>
    </w:pPr>
  </w:style>
  <w:style w:type="paragraph" w:styleId="41">
    <w:name w:val="List 4"/>
    <w:basedOn w:val="32"/>
    <w:rsid w:val="001529F6"/>
    <w:pPr>
      <w:ind w:left="1418"/>
    </w:pPr>
  </w:style>
  <w:style w:type="paragraph" w:styleId="51">
    <w:name w:val="List 5"/>
    <w:basedOn w:val="41"/>
    <w:rsid w:val="001529F6"/>
    <w:pPr>
      <w:ind w:left="1702"/>
    </w:pPr>
  </w:style>
  <w:style w:type="paragraph" w:customStyle="1" w:styleId="EditorsNote">
    <w:name w:val="Editor's Note"/>
    <w:aliases w:val="EN"/>
    <w:basedOn w:val="NO"/>
    <w:link w:val="EditorsNoteChar"/>
    <w:qFormat/>
    <w:rsid w:val="001529F6"/>
    <w:rPr>
      <w:color w:val="FF0000"/>
    </w:rPr>
  </w:style>
  <w:style w:type="paragraph" w:styleId="42">
    <w:name w:val="List Bullet 4"/>
    <w:basedOn w:val="31"/>
    <w:rsid w:val="001529F6"/>
    <w:pPr>
      <w:ind w:left="1418"/>
    </w:pPr>
  </w:style>
  <w:style w:type="paragraph" w:styleId="52">
    <w:name w:val="List Bullet 5"/>
    <w:basedOn w:val="42"/>
    <w:rsid w:val="001529F6"/>
    <w:pPr>
      <w:ind w:left="1702"/>
    </w:pPr>
  </w:style>
  <w:style w:type="paragraph" w:customStyle="1" w:styleId="B1">
    <w:name w:val="B1"/>
    <w:basedOn w:val="a4"/>
    <w:link w:val="B1Char"/>
    <w:rsid w:val="001529F6"/>
  </w:style>
  <w:style w:type="paragraph" w:customStyle="1" w:styleId="B2">
    <w:name w:val="B2"/>
    <w:basedOn w:val="24"/>
    <w:link w:val="B2Car"/>
    <w:rsid w:val="001529F6"/>
  </w:style>
  <w:style w:type="paragraph" w:customStyle="1" w:styleId="B3">
    <w:name w:val="B3"/>
    <w:basedOn w:val="32"/>
    <w:link w:val="B3Char"/>
    <w:rsid w:val="001529F6"/>
  </w:style>
  <w:style w:type="paragraph" w:customStyle="1" w:styleId="B4">
    <w:name w:val="B4"/>
    <w:basedOn w:val="41"/>
    <w:rsid w:val="001529F6"/>
  </w:style>
  <w:style w:type="paragraph" w:customStyle="1" w:styleId="B5">
    <w:name w:val="B5"/>
    <w:basedOn w:val="51"/>
    <w:rsid w:val="001529F6"/>
  </w:style>
  <w:style w:type="paragraph" w:styleId="a9">
    <w:name w:val="footer"/>
    <w:basedOn w:val="a5"/>
    <w:rsid w:val="001529F6"/>
    <w:pPr>
      <w:jc w:val="center"/>
    </w:pPr>
    <w:rPr>
      <w:i/>
    </w:rPr>
  </w:style>
  <w:style w:type="paragraph" w:customStyle="1" w:styleId="ZTD">
    <w:name w:val="ZTD"/>
    <w:basedOn w:val="ZB"/>
    <w:rsid w:val="001529F6"/>
    <w:pPr>
      <w:framePr w:hRule="auto" w:wrap="notBeside" w:y="852"/>
    </w:pPr>
    <w:rPr>
      <w:i w:val="0"/>
      <w:sz w:val="40"/>
    </w:rPr>
  </w:style>
  <w:style w:type="paragraph" w:customStyle="1" w:styleId="CRCoverPage">
    <w:name w:val="CR Cover Page"/>
    <w:rsid w:val="001529F6"/>
    <w:pPr>
      <w:spacing w:after="120"/>
    </w:pPr>
    <w:rPr>
      <w:rFonts w:ascii="Arial" w:eastAsia="MS Mincho" w:hAnsi="Arial"/>
      <w:lang w:val="en-GB" w:eastAsia="en-US"/>
    </w:rPr>
  </w:style>
  <w:style w:type="character" w:styleId="aa">
    <w:name w:val="annotation reference"/>
    <w:rsid w:val="001529F6"/>
    <w:rPr>
      <w:sz w:val="16"/>
    </w:rPr>
  </w:style>
  <w:style w:type="paragraph" w:styleId="ab">
    <w:name w:val="annotation text"/>
    <w:basedOn w:val="a"/>
    <w:link w:val="Char"/>
    <w:rsid w:val="001529F6"/>
    <w:pPr>
      <w:overflowPunct/>
      <w:autoSpaceDE/>
      <w:autoSpaceDN/>
      <w:adjustRightInd/>
      <w:textAlignment w:val="auto"/>
    </w:pPr>
    <w:rPr>
      <w:rFonts w:eastAsia="MS Mincho"/>
    </w:rPr>
  </w:style>
  <w:style w:type="paragraph" w:styleId="25">
    <w:name w:val="Body Text 2"/>
    <w:basedOn w:val="a"/>
    <w:rsid w:val="001529F6"/>
    <w:pPr>
      <w:overflowPunct/>
      <w:autoSpaceDE/>
      <w:autoSpaceDN/>
      <w:adjustRightInd/>
      <w:textAlignment w:val="auto"/>
    </w:pPr>
    <w:rPr>
      <w:rFonts w:eastAsia="MS Mincho"/>
      <w:color w:val="FFFF00"/>
      <w:lang w:eastAsia="ja-JP"/>
    </w:rPr>
  </w:style>
  <w:style w:type="paragraph" w:customStyle="1" w:styleId="00BodyText">
    <w:name w:val="00 BodyText"/>
    <w:basedOn w:val="a"/>
    <w:rsid w:val="001529F6"/>
    <w:pPr>
      <w:overflowPunct/>
      <w:autoSpaceDE/>
      <w:autoSpaceDN/>
      <w:adjustRightInd/>
      <w:spacing w:after="220"/>
      <w:textAlignment w:val="auto"/>
    </w:pPr>
    <w:rPr>
      <w:rFonts w:ascii="Arial" w:hAnsi="Arial"/>
      <w:sz w:val="22"/>
    </w:rPr>
  </w:style>
  <w:style w:type="paragraph" w:customStyle="1" w:styleId="11BodyText">
    <w:name w:val="11 BodyText"/>
    <w:basedOn w:val="a"/>
    <w:rsid w:val="001529F6"/>
    <w:pPr>
      <w:overflowPunct/>
      <w:autoSpaceDE/>
      <w:autoSpaceDN/>
      <w:adjustRightInd/>
      <w:spacing w:after="220"/>
      <w:ind w:left="1298"/>
      <w:textAlignment w:val="auto"/>
    </w:pPr>
    <w:rPr>
      <w:rFonts w:ascii="Arial" w:hAnsi="Arial"/>
      <w:sz w:val="22"/>
    </w:rPr>
  </w:style>
  <w:style w:type="paragraph" w:customStyle="1" w:styleId="B6">
    <w:name w:val="B6"/>
    <w:basedOn w:val="B5"/>
    <w:rsid w:val="001529F6"/>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明显引用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批注文字 Char"/>
    <w:link w:val="ab"/>
    <w:rsid w:val="00A8737F"/>
    <w:rPr>
      <w:rFonts w:ascii="Times New Roman" w:eastAsia="MS Mincho" w:hAnsi="Times New Roman"/>
      <w:lang w:eastAsia="en-US"/>
    </w:rPr>
  </w:style>
  <w:style w:type="paragraph" w:styleId="af5">
    <w:name w:val="List Paragraph"/>
    <w:basedOn w:val="a"/>
    <w:link w:val="Char1"/>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1F128C"/>
    <w:rPr>
      <w:lang w:val="en-GB" w:eastAsia="en-US"/>
    </w:rPr>
  </w:style>
  <w:style w:type="character" w:customStyle="1" w:styleId="NOChar">
    <w:name w:val="NO Char"/>
    <w:link w:val="NO"/>
    <w:rsid w:val="00352B47"/>
    <w:rPr>
      <w:rFonts w:ascii="Times New Roman" w:hAnsi="Times New Roman"/>
      <w:lang w:eastAsia="en-US"/>
    </w:rPr>
  </w:style>
  <w:style w:type="character" w:customStyle="1" w:styleId="TFChar">
    <w:name w:val="TF Char"/>
    <w:link w:val="TF"/>
    <w:rsid w:val="00AA7F1F"/>
    <w:rPr>
      <w:rFonts w:ascii="Arial" w:hAnsi="Arial"/>
      <w:b/>
      <w:lang w:eastAsia="en-US"/>
    </w:rPr>
  </w:style>
  <w:style w:type="character" w:customStyle="1" w:styleId="THChar">
    <w:name w:val="TH Char"/>
    <w:link w:val="TH"/>
    <w:rsid w:val="00AA7F1F"/>
    <w:rPr>
      <w:rFonts w:ascii="Arial" w:hAnsi="Arial"/>
      <w:b/>
      <w:lang w:eastAsia="en-US"/>
    </w:rPr>
  </w:style>
  <w:style w:type="character" w:customStyle="1" w:styleId="TFZchn">
    <w:name w:val="TF Zchn"/>
    <w:rsid w:val="00BF2694"/>
    <w:rPr>
      <w:rFonts w:ascii="Arial" w:hAnsi="Arial"/>
      <w:b/>
      <w:lang w:val="en-GB" w:eastAsia="en-US"/>
    </w:rPr>
  </w:style>
  <w:style w:type="character" w:customStyle="1" w:styleId="Char1">
    <w:name w:val="列出段落 Char"/>
    <w:link w:val="af5"/>
    <w:uiPriority w:val="34"/>
    <w:locked/>
    <w:rsid w:val="001F7A55"/>
    <w:rPr>
      <w:rFonts w:ascii="Times New Roman" w:eastAsia="MS Mincho"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17658239">
      <w:bodyDiv w:val="1"/>
      <w:marLeft w:val="0"/>
      <w:marRight w:val="0"/>
      <w:marTop w:val="0"/>
      <w:marBottom w:val="0"/>
      <w:divBdr>
        <w:top w:val="none" w:sz="0" w:space="0" w:color="auto"/>
        <w:left w:val="none" w:sz="0" w:space="0" w:color="auto"/>
        <w:bottom w:val="none" w:sz="0" w:space="0" w:color="auto"/>
        <w:right w:val="none" w:sz="0" w:space="0" w:color="auto"/>
      </w:divBdr>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56350982">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18673639">
      <w:bodyDiv w:val="1"/>
      <w:marLeft w:val="0"/>
      <w:marRight w:val="0"/>
      <w:marTop w:val="0"/>
      <w:marBottom w:val="0"/>
      <w:divBdr>
        <w:top w:val="none" w:sz="0" w:space="0" w:color="auto"/>
        <w:left w:val="none" w:sz="0" w:space="0" w:color="auto"/>
        <w:bottom w:val="none" w:sz="0" w:space="0" w:color="auto"/>
        <w:right w:val="none" w:sz="0" w:space="0" w:color="auto"/>
      </w:divBdr>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3851">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110629">
      <w:bodyDiv w:val="1"/>
      <w:marLeft w:val="0"/>
      <w:marRight w:val="0"/>
      <w:marTop w:val="0"/>
      <w:marBottom w:val="0"/>
      <w:divBdr>
        <w:top w:val="none" w:sz="0" w:space="0" w:color="auto"/>
        <w:left w:val="none" w:sz="0" w:space="0" w:color="auto"/>
        <w:bottom w:val="none" w:sz="0" w:space="0" w:color="auto"/>
        <w:right w:val="none" w:sz="0" w:space="0" w:color="auto"/>
      </w:divBdr>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6618B-96CE-4839-8CE0-5639B15F4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1463</TotalTime>
  <Pages>3</Pages>
  <Words>998</Words>
  <Characters>5691</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6676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Huawei</cp:lastModifiedBy>
  <cp:revision>1029</cp:revision>
  <cp:lastPrinted>2011-08-11T13:08:00Z</cp:lastPrinted>
  <dcterms:created xsi:type="dcterms:W3CDTF">2017-02-16T17:32:00Z</dcterms:created>
  <dcterms:modified xsi:type="dcterms:W3CDTF">2017-05-05T02:33:00Z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(2)wgYFc5gVop1Y28qzmLiYfI5dJuLUKBCADiltJ1sKzw1ceOYoYs2xX5dGa9jl/Q0MVIqLJIpe
121gDx3Ph1GdC1N78n2ZTqM+tbeldHdRcd2PfOrSPNOtCJGBKeEksZIIc3shy49PLVBMN1Qg
3OEjOiUNM2CgvL/ZZsjJcmOB/utsLkTxAEF3cDctItmU5pX47rJEl6E76t2+sfTPr6uHUAZt
RzAhiAYFlWnuMJVNTe</vt:lpwstr>
  </property>
  <property fmtid="{D5CDD505-2E9C-101B-9397-08002B2CF9AE}" pid="3" name="_2015_ms_pID_7253431">
    <vt:lpwstr>40GXCxGWiaa5y7vulbOMVzl1HOWD5o5R9m5HuVxpzu9mX8JCzTniMs
a9j7GHfDk04yJvw0tAqSitNA2Sta5j50avSeEYR93HVCn55msYkMhijLf0tozpUrUxEhx9kL
MqQgGLYA8uBwD+XDWmFP+xhVS5yTkUhHy9rTbQR9xk+Nbq/MhfDL+srQsuRikRPRZzpX7CLR
LFVlwmApUzJXxSSZ</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1493800736</vt:lpwstr>
  </property>
</Properties>
</file>